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32DA9D53" w:rsidR="00897C12" w:rsidRPr="003F71DF" w:rsidRDefault="00B6556F"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11CD7">
        <w:rPr>
          <w:rFonts w:ascii="Arial" w:hAnsi="Arial" w:cs="Arial"/>
          <w:sz w:val="24"/>
          <w:szCs w:val="24"/>
          <w:lang w:eastAsia="zh-CN"/>
        </w:rPr>
        <w:t>4</w:t>
      </w:r>
      <w:r w:rsidR="00897C12">
        <w:rPr>
          <w:rFonts w:ascii="Arial" w:hAnsi="Arial" w:cs="Arial"/>
          <w:sz w:val="24"/>
          <w:szCs w:val="24"/>
        </w:rPr>
        <w:tab/>
        <w:t>R</w:t>
      </w:r>
      <w:r w:rsidR="00897C12" w:rsidRPr="003F71DF">
        <w:rPr>
          <w:rFonts w:ascii="Arial" w:hAnsi="Arial" w:cs="Arial"/>
          <w:sz w:val="24"/>
          <w:szCs w:val="24"/>
        </w:rPr>
        <w:t>4-2</w:t>
      </w:r>
      <w:r w:rsidR="00D66335">
        <w:rPr>
          <w:rFonts w:ascii="Arial" w:hAnsi="Arial" w:cs="Arial"/>
          <w:sz w:val="24"/>
          <w:szCs w:val="24"/>
        </w:rPr>
        <w:t>501836</w:t>
      </w:r>
      <w:bookmarkStart w:id="3" w:name="_GoBack"/>
      <w:bookmarkEnd w:id="3"/>
    </w:p>
    <w:p w14:paraId="6BD88A7C" w14:textId="739CC09E" w:rsidR="00B6556F" w:rsidRPr="0052514D" w:rsidRDefault="00E61BC2" w:rsidP="00B6556F">
      <w:pPr>
        <w:pStyle w:val="a7"/>
        <w:tabs>
          <w:tab w:val="right" w:pos="9781"/>
          <w:tab w:val="right" w:pos="13323"/>
        </w:tabs>
        <w:spacing w:before="60" w:after="60"/>
        <w:outlineLvl w:val="0"/>
        <w:rPr>
          <w:rFonts w:ascii="Arial" w:hAnsi="Arial" w:cs="Arial"/>
          <w:b w:val="0"/>
          <w:sz w:val="24"/>
          <w:szCs w:val="24"/>
          <w:lang w:eastAsia="zh-CN"/>
        </w:rPr>
      </w:pPr>
      <w:bookmarkStart w:id="4" w:name="_Hlk187855615"/>
      <w:r>
        <w:rPr>
          <w:rFonts w:ascii="Arial" w:hAnsi="Arial" w:cs="Arial"/>
          <w:sz w:val="24"/>
          <w:szCs w:val="24"/>
          <w:lang w:eastAsia="zh-CN"/>
        </w:rPr>
        <w:t>Athens</w:t>
      </w:r>
      <w:r w:rsidR="00B6556F">
        <w:rPr>
          <w:rFonts w:ascii="Arial" w:hAnsi="Arial" w:cs="Arial"/>
          <w:sz w:val="24"/>
          <w:szCs w:val="24"/>
          <w:lang w:eastAsia="zh-CN"/>
        </w:rPr>
        <w:t>,</w:t>
      </w:r>
      <w:r w:rsidR="00B6556F" w:rsidRPr="00A01738">
        <w:rPr>
          <w:rFonts w:ascii="Arial" w:hAnsi="Arial" w:cs="Arial"/>
          <w:sz w:val="24"/>
          <w:szCs w:val="24"/>
          <w:lang w:eastAsia="zh-CN"/>
        </w:rPr>
        <w:t xml:space="preserve"> </w:t>
      </w:r>
      <w:r w:rsidR="00111CD7">
        <w:rPr>
          <w:rFonts w:ascii="Arial" w:hAnsi="Arial" w:cs="Arial"/>
          <w:sz w:val="24"/>
          <w:szCs w:val="24"/>
          <w:lang w:eastAsia="zh-CN"/>
        </w:rPr>
        <w:t>Greece</w:t>
      </w:r>
      <w:r w:rsidR="00B6556F">
        <w:rPr>
          <w:rFonts w:ascii="Arial" w:hAnsi="Arial" w:cs="Arial"/>
          <w:sz w:val="24"/>
          <w:szCs w:val="24"/>
          <w:lang w:eastAsia="zh-CN"/>
        </w:rPr>
        <w:t xml:space="preserve">, </w:t>
      </w:r>
      <w:r w:rsidR="00111CD7">
        <w:rPr>
          <w:rFonts w:ascii="Arial" w:hAnsi="Arial" w:cs="Arial"/>
          <w:sz w:val="24"/>
          <w:szCs w:val="24"/>
          <w:lang w:eastAsia="zh-CN"/>
        </w:rPr>
        <w:t>17</w:t>
      </w:r>
      <w:r w:rsidR="00B6556F" w:rsidRPr="0052514D">
        <w:rPr>
          <w:rFonts w:ascii="Arial" w:hAnsi="Arial" w:cs="Arial"/>
          <w:sz w:val="24"/>
          <w:szCs w:val="24"/>
          <w:vertAlign w:val="superscript"/>
          <w:lang w:eastAsia="zh-CN"/>
        </w:rPr>
        <w:t>th</w:t>
      </w:r>
      <w:r w:rsidR="00B6556F" w:rsidRPr="0052514D">
        <w:rPr>
          <w:rFonts w:ascii="Arial" w:hAnsi="Arial" w:cs="Arial"/>
          <w:sz w:val="24"/>
          <w:szCs w:val="24"/>
          <w:lang w:eastAsia="zh-CN"/>
        </w:rPr>
        <w:t xml:space="preserve"> – </w:t>
      </w:r>
      <w:r w:rsidR="00B6556F">
        <w:rPr>
          <w:rFonts w:ascii="Arial" w:hAnsi="Arial" w:cs="Arial"/>
          <w:sz w:val="24"/>
          <w:szCs w:val="24"/>
          <w:lang w:eastAsia="zh-CN"/>
        </w:rPr>
        <w:t>2</w:t>
      </w:r>
      <w:r w:rsidR="00111CD7">
        <w:rPr>
          <w:rFonts w:ascii="Arial" w:hAnsi="Arial" w:cs="Arial"/>
          <w:sz w:val="24"/>
          <w:szCs w:val="24"/>
          <w:lang w:eastAsia="zh-CN"/>
        </w:rPr>
        <w:t>1</w:t>
      </w:r>
      <w:r w:rsidR="00111CD7">
        <w:rPr>
          <w:rFonts w:ascii="Arial" w:hAnsi="Arial" w:cs="Arial"/>
          <w:sz w:val="24"/>
          <w:szCs w:val="24"/>
          <w:vertAlign w:val="superscript"/>
          <w:lang w:eastAsia="zh-CN"/>
        </w:rPr>
        <w:t>st</w:t>
      </w:r>
      <w:r w:rsidR="00B6556F">
        <w:rPr>
          <w:rFonts w:ascii="Arial" w:hAnsi="Arial" w:cs="Arial"/>
          <w:sz w:val="24"/>
          <w:szCs w:val="24"/>
          <w:lang w:eastAsia="zh-CN"/>
        </w:rPr>
        <w:t xml:space="preserve"> </w:t>
      </w:r>
      <w:r w:rsidR="00111CD7">
        <w:rPr>
          <w:rFonts w:ascii="Arial" w:hAnsi="Arial" w:cs="Arial"/>
          <w:sz w:val="24"/>
          <w:szCs w:val="24"/>
          <w:lang w:eastAsia="zh-CN"/>
        </w:rPr>
        <w:t>Feb</w:t>
      </w:r>
      <w:r w:rsidR="00B6556F" w:rsidRPr="0052514D">
        <w:rPr>
          <w:rFonts w:ascii="Arial" w:hAnsi="Arial" w:cs="Arial"/>
          <w:sz w:val="24"/>
          <w:szCs w:val="24"/>
          <w:lang w:eastAsia="zh-CN"/>
        </w:rPr>
        <w:t>, 202</w:t>
      </w:r>
      <w:r w:rsidR="00111CD7">
        <w:rPr>
          <w:rFonts w:ascii="Arial" w:hAnsi="Arial" w:cs="Arial"/>
          <w:sz w:val="24"/>
          <w:szCs w:val="24"/>
          <w:lang w:eastAsia="zh-CN"/>
        </w:rPr>
        <w:t>5</w:t>
      </w:r>
    </w:p>
    <w:bookmarkEnd w:id="4"/>
    <w:p w14:paraId="5440AA66" w14:textId="77777777" w:rsidR="002B17CC" w:rsidRPr="00B6556F"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31E7D2A2" w:rsidR="0037119B" w:rsidRPr="00023F5D" w:rsidRDefault="0037119B" w:rsidP="00023F5D">
      <w:pPr>
        <w:tabs>
          <w:tab w:val="left" w:pos="1985"/>
        </w:tabs>
        <w:ind w:left="1980" w:hanging="1980"/>
        <w:rPr>
          <w:rStyle w:val="af8"/>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D66335" w:rsidRPr="00D66335">
        <w:rPr>
          <w:rFonts w:ascii="Arial" w:hAnsi="Arial" w:cs="Arial"/>
          <w:sz w:val="24"/>
          <w:lang w:val="en-US"/>
        </w:rPr>
        <w:t>On MIMO layer evaluation for 6Rx UE</w:t>
      </w:r>
    </w:p>
    <w:bookmarkEnd w:id="5"/>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5B5F1C19" w:rsidR="0037119B" w:rsidRPr="00752DF1" w:rsidRDefault="0037119B" w:rsidP="00C63050">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42D16">
        <w:rPr>
          <w:rFonts w:ascii="Arial" w:hAnsi="Arial" w:cs="Arial"/>
          <w:sz w:val="24"/>
          <w:lang w:val="pt-BR"/>
        </w:rPr>
        <w:t>7.1.1.3.2</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651870AE" w:rsidR="00EC166D" w:rsidRDefault="00DD3508" w:rsidP="00844D86">
      <w:pPr>
        <w:pStyle w:val="32"/>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[1] was approved, </w:t>
      </w:r>
      <w:r w:rsidR="0084781A">
        <w:rPr>
          <w:rFonts w:eastAsiaTheme="minorEastAsia"/>
        </w:rPr>
        <w:t xml:space="preserve">one objective is </w:t>
      </w:r>
      <w:r w:rsidR="003C29F5">
        <w:rPr>
          <w:rFonts w:eastAsiaTheme="minorEastAsia"/>
        </w:rPr>
        <w:t>MIMO layers for 6Rx. This contribution provides our views.</w:t>
      </w:r>
    </w:p>
    <w:bookmarkEnd w:id="2"/>
    <w:p w14:paraId="2293B65C" w14:textId="14D8D208" w:rsidR="00D72828" w:rsidRDefault="00000EA9"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w:t>
      </w:r>
    </w:p>
    <w:p w14:paraId="5CFE2C69" w14:textId="7DF3F186" w:rsidR="00406658" w:rsidRDefault="00406658" w:rsidP="00406658">
      <w:pPr>
        <w:pStyle w:val="32"/>
        <w:spacing w:before="120" w:after="120"/>
        <w:rPr>
          <w:rFonts w:eastAsiaTheme="minorEastAsia"/>
        </w:rPr>
      </w:pPr>
      <w:r>
        <w:rPr>
          <w:rFonts w:eastAsiaTheme="minorEastAsia" w:hint="eastAsia"/>
        </w:rPr>
        <w:t>S</w:t>
      </w:r>
      <w:r>
        <w:rPr>
          <w:rFonts w:eastAsiaTheme="minorEastAsia"/>
        </w:rPr>
        <w:t>imulation assumptions are captured in Table 2.1-1:</w:t>
      </w:r>
    </w:p>
    <w:p w14:paraId="04159163" w14:textId="5A67EBEB" w:rsidR="00406658" w:rsidRDefault="00406658" w:rsidP="00FF0A64">
      <w:pPr>
        <w:pStyle w:val="aff1"/>
        <w:rPr>
          <w:rFonts w:eastAsiaTheme="minorEastAsia"/>
        </w:rPr>
      </w:pPr>
      <w:r>
        <w:rPr>
          <w:rFonts w:eastAsiaTheme="minorEastAsia" w:hint="eastAsia"/>
        </w:rPr>
        <w:t>T</w:t>
      </w:r>
      <w:r>
        <w:rPr>
          <w:rFonts w:eastAsiaTheme="minorEastAsia"/>
        </w:rPr>
        <w:t>able 2.1-1: Simulation assumptions for MIMO layers evaluation for 6Rx</w:t>
      </w:r>
    </w:p>
    <w:tbl>
      <w:tblPr>
        <w:tblStyle w:val="af4"/>
        <w:tblW w:w="0" w:type="auto"/>
        <w:tblLook w:val="04A0" w:firstRow="1" w:lastRow="0" w:firstColumn="1" w:lastColumn="0" w:noHBand="0" w:noVBand="1"/>
      </w:tblPr>
      <w:tblGrid>
        <w:gridCol w:w="1919"/>
        <w:gridCol w:w="1904"/>
        <w:gridCol w:w="6634"/>
      </w:tblGrid>
      <w:tr w:rsidR="00764826" w14:paraId="7E6E15F0" w14:textId="77777777" w:rsidTr="00111CD7">
        <w:tc>
          <w:tcPr>
            <w:tcW w:w="0" w:type="auto"/>
            <w:gridSpan w:val="2"/>
          </w:tcPr>
          <w:p w14:paraId="665F5CE8" w14:textId="7024E6BA" w:rsidR="00AF4EB2" w:rsidRDefault="00A929CE" w:rsidP="00111CD7">
            <w:pPr>
              <w:pStyle w:val="aff1"/>
              <w:spacing w:after="0"/>
              <w:rPr>
                <w:rFonts w:eastAsiaTheme="minorEastAsia"/>
              </w:rPr>
            </w:pPr>
            <w:r>
              <w:rPr>
                <w:rFonts w:eastAsiaTheme="minorEastAsia" w:hint="eastAsia"/>
              </w:rPr>
              <w:t>A</w:t>
            </w:r>
            <w:r>
              <w:rPr>
                <w:rFonts w:eastAsiaTheme="minorEastAsia"/>
              </w:rPr>
              <w:t>ssumptions</w:t>
            </w:r>
          </w:p>
        </w:tc>
        <w:tc>
          <w:tcPr>
            <w:tcW w:w="0" w:type="auto"/>
          </w:tcPr>
          <w:p w14:paraId="737C30EE" w14:textId="5D92A8C5" w:rsidR="00AF4EB2" w:rsidRDefault="00AF4EB2" w:rsidP="00111CD7">
            <w:pPr>
              <w:pStyle w:val="aff1"/>
              <w:spacing w:after="0"/>
              <w:rPr>
                <w:rFonts w:eastAsiaTheme="minorEastAsia"/>
              </w:rPr>
            </w:pPr>
            <w:r w:rsidRPr="00AF4EB2">
              <w:rPr>
                <w:rFonts w:eastAsia="宋体" w:cs="Times New Roman"/>
                <w:lang w:eastAsia="en-US"/>
              </w:rPr>
              <w:t>Values</w:t>
            </w:r>
          </w:p>
        </w:tc>
      </w:tr>
      <w:tr w:rsidR="00764826" w14:paraId="7581B404" w14:textId="77777777" w:rsidTr="00111CD7">
        <w:tc>
          <w:tcPr>
            <w:tcW w:w="0" w:type="auto"/>
            <w:gridSpan w:val="2"/>
          </w:tcPr>
          <w:p w14:paraId="604CA593" w14:textId="5A488ABD" w:rsidR="00A929CE" w:rsidRPr="00A929CE" w:rsidRDefault="00A929CE" w:rsidP="00111CD7">
            <w:pPr>
              <w:pStyle w:val="aff1"/>
              <w:spacing w:after="0"/>
              <w:rPr>
                <w:rFonts w:eastAsiaTheme="minorEastAsia"/>
                <w:b w:val="0"/>
                <w:bCs/>
              </w:rPr>
            </w:pPr>
            <w:r w:rsidRPr="00A929CE">
              <w:rPr>
                <w:rFonts w:eastAsia="宋体"/>
                <w:b w:val="0"/>
                <w:bCs/>
              </w:rPr>
              <w:t>Duplex mode</w:t>
            </w:r>
          </w:p>
        </w:tc>
        <w:tc>
          <w:tcPr>
            <w:tcW w:w="0" w:type="auto"/>
          </w:tcPr>
          <w:p w14:paraId="7778EF4F" w14:textId="5E6179B0" w:rsidR="00A929CE" w:rsidRPr="00AF4EB2" w:rsidRDefault="00A929CE" w:rsidP="00111CD7">
            <w:pPr>
              <w:pStyle w:val="aff1"/>
              <w:spacing w:after="0"/>
              <w:rPr>
                <w:rFonts w:eastAsiaTheme="minorEastAsia"/>
                <w:b w:val="0"/>
                <w:bCs/>
              </w:rPr>
            </w:pPr>
            <w:r w:rsidRPr="00AF4EB2">
              <w:rPr>
                <w:rFonts w:eastAsia="宋体" w:cs="Times New Roman"/>
                <w:b w:val="0"/>
                <w:bCs/>
              </w:rPr>
              <w:t>TDD</w:t>
            </w:r>
          </w:p>
        </w:tc>
      </w:tr>
      <w:tr w:rsidR="00764826" w14:paraId="65A50423" w14:textId="77777777" w:rsidTr="00111CD7">
        <w:tc>
          <w:tcPr>
            <w:tcW w:w="0" w:type="auto"/>
            <w:gridSpan w:val="2"/>
          </w:tcPr>
          <w:p w14:paraId="0BE3E349" w14:textId="2BFF52C6" w:rsidR="00A929CE" w:rsidRPr="00A929CE" w:rsidRDefault="00A929CE" w:rsidP="00111CD7">
            <w:pPr>
              <w:pStyle w:val="aff1"/>
              <w:spacing w:after="0"/>
              <w:rPr>
                <w:rFonts w:eastAsiaTheme="minorEastAsia"/>
                <w:b w:val="0"/>
                <w:bCs/>
              </w:rPr>
            </w:pPr>
            <w:r w:rsidRPr="00A929CE">
              <w:rPr>
                <w:rFonts w:eastAsia="宋体"/>
                <w:b w:val="0"/>
                <w:bCs/>
              </w:rPr>
              <w:t>Bandwidth</w:t>
            </w:r>
          </w:p>
        </w:tc>
        <w:tc>
          <w:tcPr>
            <w:tcW w:w="0" w:type="auto"/>
          </w:tcPr>
          <w:p w14:paraId="4093154D" w14:textId="5C8632E5" w:rsidR="00A929CE" w:rsidRPr="00AF4EB2" w:rsidRDefault="00A929CE" w:rsidP="00111CD7">
            <w:pPr>
              <w:pStyle w:val="aff1"/>
              <w:spacing w:after="0"/>
              <w:rPr>
                <w:rFonts w:eastAsiaTheme="minorEastAsia"/>
                <w:b w:val="0"/>
                <w:bCs/>
              </w:rPr>
            </w:pPr>
            <w:r w:rsidRPr="00AF4EB2">
              <w:rPr>
                <w:rFonts w:eastAsia="宋体" w:cs="Times New Roman"/>
                <w:b w:val="0"/>
                <w:bCs/>
              </w:rPr>
              <w:t>40MHZ</w:t>
            </w:r>
          </w:p>
        </w:tc>
      </w:tr>
      <w:tr w:rsidR="00764826" w14:paraId="57EA01D6" w14:textId="77777777" w:rsidTr="00111CD7">
        <w:tc>
          <w:tcPr>
            <w:tcW w:w="0" w:type="auto"/>
            <w:gridSpan w:val="2"/>
          </w:tcPr>
          <w:p w14:paraId="069C9267" w14:textId="7D172ECC" w:rsidR="00A929CE" w:rsidRPr="00A929CE" w:rsidRDefault="00A929CE" w:rsidP="00111CD7">
            <w:pPr>
              <w:pStyle w:val="aff1"/>
              <w:spacing w:after="0"/>
              <w:rPr>
                <w:rFonts w:eastAsiaTheme="minorEastAsia"/>
                <w:b w:val="0"/>
                <w:bCs/>
              </w:rPr>
            </w:pPr>
            <w:r w:rsidRPr="00A929CE">
              <w:rPr>
                <w:rFonts w:eastAsia="宋体"/>
                <w:b w:val="0"/>
                <w:bCs/>
              </w:rPr>
              <w:t>SCS</w:t>
            </w:r>
          </w:p>
        </w:tc>
        <w:tc>
          <w:tcPr>
            <w:tcW w:w="0" w:type="auto"/>
          </w:tcPr>
          <w:p w14:paraId="3FA92B2C" w14:textId="235B72DB" w:rsidR="00A929CE" w:rsidRPr="00AF4EB2" w:rsidRDefault="00A929CE" w:rsidP="00111CD7">
            <w:pPr>
              <w:pStyle w:val="aff1"/>
              <w:spacing w:after="0"/>
              <w:rPr>
                <w:rFonts w:eastAsiaTheme="minorEastAsia"/>
                <w:b w:val="0"/>
                <w:bCs/>
              </w:rPr>
            </w:pPr>
            <w:r w:rsidRPr="00AF4EB2">
              <w:rPr>
                <w:rFonts w:eastAsia="宋体" w:cs="Times New Roman"/>
                <w:b w:val="0"/>
                <w:bCs/>
              </w:rPr>
              <w:t>30kHz</w:t>
            </w:r>
          </w:p>
        </w:tc>
      </w:tr>
      <w:tr w:rsidR="00764826" w14:paraId="192EBF2C" w14:textId="77777777" w:rsidTr="00111CD7">
        <w:tc>
          <w:tcPr>
            <w:tcW w:w="0" w:type="auto"/>
            <w:gridSpan w:val="2"/>
          </w:tcPr>
          <w:p w14:paraId="47555A30" w14:textId="7D6B4323" w:rsidR="00A929CE" w:rsidRPr="00A929CE" w:rsidRDefault="00A929CE" w:rsidP="00111CD7">
            <w:pPr>
              <w:pStyle w:val="aff1"/>
              <w:spacing w:after="0"/>
              <w:rPr>
                <w:rFonts w:eastAsiaTheme="minorEastAsia"/>
                <w:b w:val="0"/>
                <w:bCs/>
              </w:rPr>
            </w:pPr>
            <w:r w:rsidRPr="00A929CE">
              <w:rPr>
                <w:rFonts w:eastAsia="宋体"/>
                <w:b w:val="0"/>
                <w:bCs/>
              </w:rPr>
              <w:t xml:space="preserve">Antenna configuration </w:t>
            </w:r>
          </w:p>
        </w:tc>
        <w:tc>
          <w:tcPr>
            <w:tcW w:w="0" w:type="auto"/>
          </w:tcPr>
          <w:p w14:paraId="3071CF69" w14:textId="7F5C98BA" w:rsidR="00111CD7" w:rsidRPr="00111CD7" w:rsidRDefault="00A929CE" w:rsidP="00111CD7">
            <w:pPr>
              <w:pStyle w:val="aff1"/>
              <w:spacing w:after="0"/>
              <w:rPr>
                <w:rFonts w:eastAsia="宋体" w:cs="Times New Roman"/>
                <w:b w:val="0"/>
                <w:bCs/>
              </w:rPr>
            </w:pPr>
            <w:r w:rsidRPr="00AF4EB2">
              <w:rPr>
                <w:rFonts w:eastAsia="宋体" w:cs="Times New Roman"/>
                <w:b w:val="0"/>
                <w:bCs/>
              </w:rPr>
              <w:t>8T6R</w:t>
            </w:r>
          </w:p>
        </w:tc>
      </w:tr>
      <w:tr w:rsidR="00764826" w14:paraId="28C2FDF6" w14:textId="77777777" w:rsidTr="00111CD7">
        <w:tc>
          <w:tcPr>
            <w:tcW w:w="0" w:type="auto"/>
            <w:gridSpan w:val="2"/>
            <w:vAlign w:val="center"/>
          </w:tcPr>
          <w:p w14:paraId="3168AE29" w14:textId="16FB9FCF" w:rsidR="00A929CE" w:rsidRPr="00A929CE" w:rsidRDefault="00A929CE" w:rsidP="00111CD7">
            <w:pPr>
              <w:pStyle w:val="aff1"/>
              <w:spacing w:after="0"/>
              <w:rPr>
                <w:rFonts w:eastAsiaTheme="minorEastAsia"/>
                <w:b w:val="0"/>
                <w:bCs/>
              </w:rPr>
            </w:pPr>
            <w:r w:rsidRPr="00A929CE">
              <w:rPr>
                <w:rFonts w:eastAsia="宋体"/>
                <w:b w:val="0"/>
                <w:bCs/>
              </w:rPr>
              <w:t>Propagation channel</w:t>
            </w:r>
          </w:p>
        </w:tc>
        <w:tc>
          <w:tcPr>
            <w:tcW w:w="0" w:type="auto"/>
            <w:vAlign w:val="center"/>
          </w:tcPr>
          <w:p w14:paraId="17EE370F" w14:textId="10C1D8A4" w:rsidR="00A929CE" w:rsidRPr="00AF4EB2" w:rsidRDefault="00A929CE" w:rsidP="00111CD7">
            <w:pPr>
              <w:pStyle w:val="aff1"/>
              <w:spacing w:after="0"/>
              <w:rPr>
                <w:rFonts w:eastAsiaTheme="minorEastAsia"/>
                <w:b w:val="0"/>
                <w:bCs/>
              </w:rPr>
            </w:pPr>
            <w:r w:rsidRPr="00AF4EB2">
              <w:rPr>
                <w:rFonts w:eastAsia="宋体" w:cs="Times New Roman"/>
                <w:b w:val="0"/>
                <w:bCs/>
              </w:rPr>
              <w:t>TDLA30-10</w:t>
            </w:r>
          </w:p>
        </w:tc>
      </w:tr>
      <w:tr w:rsidR="00764826" w14:paraId="63FF149F" w14:textId="77777777" w:rsidTr="00111CD7">
        <w:tc>
          <w:tcPr>
            <w:tcW w:w="0" w:type="auto"/>
            <w:gridSpan w:val="2"/>
            <w:vAlign w:val="center"/>
          </w:tcPr>
          <w:p w14:paraId="5B959318" w14:textId="4E2E990C" w:rsidR="00A929CE" w:rsidRPr="00A929CE" w:rsidRDefault="00A929CE" w:rsidP="00111CD7">
            <w:pPr>
              <w:pStyle w:val="aff1"/>
              <w:spacing w:after="0"/>
              <w:rPr>
                <w:rFonts w:eastAsiaTheme="minorEastAsia"/>
                <w:b w:val="0"/>
                <w:bCs/>
              </w:rPr>
            </w:pPr>
            <w:r w:rsidRPr="00A929CE">
              <w:rPr>
                <w:rFonts w:eastAsia="宋体"/>
                <w:b w:val="0"/>
                <w:bCs/>
              </w:rPr>
              <w:t>Rank</w:t>
            </w:r>
          </w:p>
        </w:tc>
        <w:tc>
          <w:tcPr>
            <w:tcW w:w="0" w:type="auto"/>
            <w:vAlign w:val="center"/>
          </w:tcPr>
          <w:p w14:paraId="1438D990" w14:textId="77A0D574" w:rsidR="00A929CE" w:rsidRPr="00AF4EB2" w:rsidRDefault="00A929CE" w:rsidP="00111CD7">
            <w:pPr>
              <w:pStyle w:val="aff1"/>
              <w:spacing w:after="0"/>
              <w:rPr>
                <w:rFonts w:eastAsiaTheme="minorEastAsia"/>
                <w:b w:val="0"/>
                <w:bCs/>
              </w:rPr>
            </w:pPr>
            <w:r w:rsidRPr="00AF4EB2">
              <w:rPr>
                <w:rFonts w:eastAsia="宋体" w:cs="Times New Roman"/>
                <w:b w:val="0"/>
                <w:bCs/>
              </w:rPr>
              <w:t>Fixed rank {4,6}</w:t>
            </w:r>
          </w:p>
        </w:tc>
      </w:tr>
      <w:tr w:rsidR="00764826" w14:paraId="63A67571" w14:textId="77777777" w:rsidTr="00111CD7">
        <w:tc>
          <w:tcPr>
            <w:tcW w:w="0" w:type="auto"/>
            <w:gridSpan w:val="2"/>
            <w:vAlign w:val="center"/>
          </w:tcPr>
          <w:p w14:paraId="4BC6F127" w14:textId="6CB23AD2" w:rsidR="00A929CE" w:rsidRPr="00A929CE" w:rsidRDefault="00A929CE" w:rsidP="00111CD7">
            <w:pPr>
              <w:pStyle w:val="aff1"/>
              <w:spacing w:after="0"/>
              <w:rPr>
                <w:rFonts w:eastAsiaTheme="minorEastAsia"/>
                <w:b w:val="0"/>
                <w:bCs/>
              </w:rPr>
            </w:pPr>
            <w:r w:rsidRPr="00A929CE">
              <w:rPr>
                <w:b w:val="0"/>
                <w:bCs/>
              </w:rPr>
              <w:t>MCS</w:t>
            </w:r>
          </w:p>
        </w:tc>
        <w:tc>
          <w:tcPr>
            <w:tcW w:w="0" w:type="auto"/>
            <w:vAlign w:val="center"/>
          </w:tcPr>
          <w:p w14:paraId="2A1E3365" w14:textId="7029C716" w:rsidR="00A929CE" w:rsidRPr="00AF4EB2" w:rsidRDefault="00A929CE" w:rsidP="00111CD7">
            <w:pPr>
              <w:pStyle w:val="aff1"/>
              <w:spacing w:after="0"/>
              <w:rPr>
                <w:rFonts w:eastAsiaTheme="minorEastAsia"/>
                <w:b w:val="0"/>
                <w:bCs/>
              </w:rPr>
            </w:pPr>
            <w:r w:rsidRPr="00AF4EB2">
              <w:rPr>
                <w:rFonts w:cs="Times New Roman"/>
                <w:b w:val="0"/>
                <w:bCs/>
              </w:rPr>
              <w:t xml:space="preserve">Adaptive MCS </w:t>
            </w:r>
          </w:p>
        </w:tc>
      </w:tr>
      <w:tr w:rsidR="00764826" w14:paraId="76027DBD" w14:textId="77777777" w:rsidTr="00111CD7">
        <w:tc>
          <w:tcPr>
            <w:tcW w:w="0" w:type="auto"/>
            <w:gridSpan w:val="2"/>
            <w:vAlign w:val="center"/>
          </w:tcPr>
          <w:p w14:paraId="2416C4EA" w14:textId="7EB969A1" w:rsidR="00111CD7" w:rsidRPr="00111CD7" w:rsidRDefault="00111CD7" w:rsidP="00111CD7">
            <w:pPr>
              <w:pStyle w:val="aff1"/>
              <w:spacing w:after="0"/>
              <w:rPr>
                <w:rFonts w:eastAsiaTheme="minorEastAsia"/>
                <w:b w:val="0"/>
                <w:bCs/>
              </w:rPr>
            </w:pPr>
            <w:r>
              <w:rPr>
                <w:rFonts w:eastAsiaTheme="minorEastAsia" w:hint="eastAsia"/>
                <w:b w:val="0"/>
                <w:bCs/>
              </w:rPr>
              <w:t>T</w:t>
            </w:r>
            <w:r>
              <w:rPr>
                <w:rFonts w:eastAsiaTheme="minorEastAsia"/>
                <w:b w:val="0"/>
                <w:bCs/>
              </w:rPr>
              <w:t>xEVM</w:t>
            </w:r>
          </w:p>
        </w:tc>
        <w:tc>
          <w:tcPr>
            <w:tcW w:w="0" w:type="auto"/>
            <w:vAlign w:val="center"/>
          </w:tcPr>
          <w:p w14:paraId="188D0B98" w14:textId="30D8E75E" w:rsidR="00111CD7" w:rsidRPr="00111CD7" w:rsidRDefault="00111CD7" w:rsidP="00111CD7">
            <w:pPr>
              <w:pStyle w:val="aff1"/>
              <w:spacing w:after="0"/>
              <w:rPr>
                <w:rFonts w:eastAsiaTheme="minorEastAsia" w:cs="Times New Roman"/>
                <w:b w:val="0"/>
                <w:bCs/>
              </w:rPr>
            </w:pPr>
            <w:r>
              <w:rPr>
                <w:rFonts w:eastAsiaTheme="minorEastAsia" w:cs="Times New Roman" w:hint="eastAsia"/>
                <w:b w:val="0"/>
                <w:bCs/>
              </w:rPr>
              <w:t>3</w:t>
            </w:r>
            <w:r>
              <w:rPr>
                <w:rFonts w:eastAsiaTheme="minorEastAsia" w:cs="Times New Roman"/>
                <w:b w:val="0"/>
                <w:bCs/>
              </w:rPr>
              <w:t>%</w:t>
            </w:r>
          </w:p>
        </w:tc>
      </w:tr>
      <w:tr w:rsidR="00764826" w14:paraId="3C3D2723" w14:textId="77777777" w:rsidTr="00111CD7">
        <w:tc>
          <w:tcPr>
            <w:tcW w:w="0" w:type="auto"/>
            <w:vMerge w:val="restart"/>
          </w:tcPr>
          <w:p w14:paraId="56DD1BE9" w14:textId="7BEC6459" w:rsidR="00A929CE" w:rsidRDefault="00A929CE" w:rsidP="00111CD7">
            <w:pPr>
              <w:pStyle w:val="aff1"/>
              <w:spacing w:after="0"/>
              <w:rPr>
                <w:rFonts w:eastAsiaTheme="minorEastAsia"/>
              </w:rPr>
            </w:pPr>
            <w:r w:rsidRPr="00A929CE">
              <w:rPr>
                <w:rFonts w:hint="eastAsia"/>
                <w:b w:val="0"/>
                <w:bCs/>
              </w:rPr>
              <w:t>P</w:t>
            </w:r>
            <w:r w:rsidRPr="00A929CE">
              <w:rPr>
                <w:b w:val="0"/>
                <w:bCs/>
              </w:rPr>
              <w:t>DSCH configuration</w:t>
            </w:r>
          </w:p>
        </w:tc>
        <w:tc>
          <w:tcPr>
            <w:tcW w:w="0" w:type="auto"/>
          </w:tcPr>
          <w:p w14:paraId="03F46265" w14:textId="547E3B07" w:rsidR="00A929CE" w:rsidRPr="00A929CE" w:rsidRDefault="00A929CE" w:rsidP="00111CD7">
            <w:pPr>
              <w:pStyle w:val="aff1"/>
              <w:spacing w:after="0"/>
              <w:rPr>
                <w:rFonts w:eastAsia="宋体"/>
                <w:b w:val="0"/>
                <w:bCs/>
              </w:rPr>
            </w:pPr>
            <w:r w:rsidRPr="00A929CE">
              <w:rPr>
                <w:rFonts w:eastAsia="宋体"/>
                <w:b w:val="0"/>
                <w:bCs/>
              </w:rPr>
              <w:t>Mapping type</w:t>
            </w:r>
          </w:p>
        </w:tc>
        <w:tc>
          <w:tcPr>
            <w:tcW w:w="0" w:type="auto"/>
          </w:tcPr>
          <w:p w14:paraId="516F7736" w14:textId="0DC79241" w:rsidR="00A929CE" w:rsidRPr="00AF4EB2" w:rsidRDefault="00A929CE" w:rsidP="00111CD7">
            <w:pPr>
              <w:pStyle w:val="aff1"/>
              <w:spacing w:after="0"/>
              <w:rPr>
                <w:rFonts w:eastAsiaTheme="minorEastAsia"/>
                <w:b w:val="0"/>
                <w:bCs/>
              </w:rPr>
            </w:pPr>
            <w:r w:rsidRPr="00AF4EB2">
              <w:rPr>
                <w:rFonts w:eastAsia="宋体" w:cs="Times New Roman"/>
                <w:b w:val="0"/>
                <w:bCs/>
              </w:rPr>
              <w:t>Type A</w:t>
            </w:r>
          </w:p>
        </w:tc>
      </w:tr>
      <w:tr w:rsidR="00764826" w14:paraId="045F437E" w14:textId="77777777" w:rsidTr="00111CD7">
        <w:tc>
          <w:tcPr>
            <w:tcW w:w="0" w:type="auto"/>
            <w:vMerge/>
          </w:tcPr>
          <w:p w14:paraId="1A97E2C3" w14:textId="77777777" w:rsidR="00A929CE" w:rsidRDefault="00A929CE" w:rsidP="00111CD7">
            <w:pPr>
              <w:pStyle w:val="aff1"/>
              <w:spacing w:after="0"/>
              <w:rPr>
                <w:rFonts w:eastAsiaTheme="minorEastAsia"/>
              </w:rPr>
            </w:pPr>
          </w:p>
        </w:tc>
        <w:tc>
          <w:tcPr>
            <w:tcW w:w="0" w:type="auto"/>
          </w:tcPr>
          <w:p w14:paraId="11133F5C" w14:textId="09AB681E" w:rsidR="00A929CE" w:rsidRPr="00A929CE" w:rsidRDefault="00A929CE" w:rsidP="00111CD7">
            <w:pPr>
              <w:pStyle w:val="aff1"/>
              <w:spacing w:after="0"/>
              <w:rPr>
                <w:rFonts w:eastAsia="宋体"/>
                <w:b w:val="0"/>
                <w:bCs/>
              </w:rPr>
            </w:pPr>
            <w:r w:rsidRPr="00A929CE">
              <w:rPr>
                <w:rFonts w:eastAsia="宋体"/>
                <w:b w:val="0"/>
                <w:bCs/>
              </w:rPr>
              <w:t xml:space="preserve">Starting symbol </w:t>
            </w:r>
          </w:p>
        </w:tc>
        <w:tc>
          <w:tcPr>
            <w:tcW w:w="0" w:type="auto"/>
          </w:tcPr>
          <w:p w14:paraId="2A727780" w14:textId="3C427372" w:rsidR="00A929CE" w:rsidRPr="00AF4EB2" w:rsidRDefault="00A929CE" w:rsidP="00111CD7">
            <w:pPr>
              <w:pStyle w:val="aff1"/>
              <w:spacing w:after="0"/>
              <w:rPr>
                <w:rFonts w:eastAsiaTheme="minorEastAsia"/>
                <w:b w:val="0"/>
                <w:bCs/>
              </w:rPr>
            </w:pPr>
            <w:r w:rsidRPr="00AF4EB2">
              <w:rPr>
                <w:rFonts w:eastAsia="宋体" w:cs="Times New Roman"/>
                <w:b w:val="0"/>
                <w:bCs/>
              </w:rPr>
              <w:t>2</w:t>
            </w:r>
          </w:p>
        </w:tc>
      </w:tr>
      <w:tr w:rsidR="00764826" w14:paraId="73F324B4" w14:textId="77777777" w:rsidTr="00111CD7">
        <w:tc>
          <w:tcPr>
            <w:tcW w:w="0" w:type="auto"/>
            <w:vMerge/>
          </w:tcPr>
          <w:p w14:paraId="1C8F055B" w14:textId="77777777" w:rsidR="00A929CE" w:rsidRDefault="00A929CE" w:rsidP="00111CD7">
            <w:pPr>
              <w:pStyle w:val="aff1"/>
              <w:spacing w:after="0"/>
              <w:rPr>
                <w:rFonts w:eastAsiaTheme="minorEastAsia"/>
              </w:rPr>
            </w:pPr>
          </w:p>
        </w:tc>
        <w:tc>
          <w:tcPr>
            <w:tcW w:w="0" w:type="auto"/>
          </w:tcPr>
          <w:p w14:paraId="55ACF205" w14:textId="0FC601F2" w:rsidR="00A929CE" w:rsidRPr="00A929CE" w:rsidRDefault="00A929CE" w:rsidP="00111CD7">
            <w:pPr>
              <w:pStyle w:val="aff1"/>
              <w:spacing w:after="0"/>
              <w:rPr>
                <w:rFonts w:eastAsia="宋体"/>
                <w:b w:val="0"/>
                <w:bCs/>
              </w:rPr>
            </w:pPr>
            <w:r w:rsidRPr="00A929CE">
              <w:rPr>
                <w:rFonts w:eastAsia="宋体"/>
                <w:b w:val="0"/>
                <w:bCs/>
              </w:rPr>
              <w:t>Length</w:t>
            </w:r>
          </w:p>
        </w:tc>
        <w:tc>
          <w:tcPr>
            <w:tcW w:w="0" w:type="auto"/>
          </w:tcPr>
          <w:p w14:paraId="66CD7AF6" w14:textId="5C53C038" w:rsidR="00A929CE" w:rsidRPr="00AF4EB2" w:rsidRDefault="00A929CE" w:rsidP="00111CD7">
            <w:pPr>
              <w:pStyle w:val="aff1"/>
              <w:spacing w:after="0"/>
              <w:rPr>
                <w:rFonts w:eastAsiaTheme="minorEastAsia"/>
                <w:b w:val="0"/>
                <w:bCs/>
              </w:rPr>
            </w:pPr>
            <w:r w:rsidRPr="00AF4EB2">
              <w:rPr>
                <w:rFonts w:eastAsia="宋体" w:cs="Times New Roman"/>
                <w:b w:val="0"/>
                <w:bCs/>
              </w:rPr>
              <w:t>12</w:t>
            </w:r>
          </w:p>
        </w:tc>
      </w:tr>
      <w:tr w:rsidR="00764826" w14:paraId="4636ABEC" w14:textId="77777777" w:rsidTr="00111CD7">
        <w:tc>
          <w:tcPr>
            <w:tcW w:w="0" w:type="auto"/>
            <w:vMerge/>
          </w:tcPr>
          <w:p w14:paraId="68EC3F41" w14:textId="77777777" w:rsidR="00A929CE" w:rsidRDefault="00A929CE" w:rsidP="00111CD7">
            <w:pPr>
              <w:pStyle w:val="aff1"/>
              <w:spacing w:after="0"/>
              <w:rPr>
                <w:rFonts w:eastAsiaTheme="minorEastAsia"/>
              </w:rPr>
            </w:pPr>
          </w:p>
        </w:tc>
        <w:tc>
          <w:tcPr>
            <w:tcW w:w="0" w:type="auto"/>
          </w:tcPr>
          <w:p w14:paraId="51D3F876" w14:textId="3A45597C" w:rsidR="00A929CE" w:rsidRPr="00A929CE" w:rsidRDefault="00A929CE" w:rsidP="00111CD7">
            <w:pPr>
              <w:pStyle w:val="aff1"/>
              <w:spacing w:after="0"/>
              <w:rPr>
                <w:rFonts w:eastAsia="宋体"/>
                <w:b w:val="0"/>
                <w:bCs/>
              </w:rPr>
            </w:pPr>
            <w:r w:rsidRPr="00A929CE">
              <w:rPr>
                <w:rFonts w:eastAsia="宋体"/>
                <w:b w:val="0"/>
                <w:bCs/>
              </w:rPr>
              <w:t>PRB bundling size</w:t>
            </w:r>
          </w:p>
        </w:tc>
        <w:tc>
          <w:tcPr>
            <w:tcW w:w="0" w:type="auto"/>
          </w:tcPr>
          <w:p w14:paraId="4BEFB66F" w14:textId="1401FC16" w:rsidR="00A929CE" w:rsidRPr="00AF4EB2" w:rsidRDefault="00A929CE" w:rsidP="00111CD7">
            <w:pPr>
              <w:pStyle w:val="aff1"/>
              <w:spacing w:after="0"/>
              <w:rPr>
                <w:rFonts w:eastAsiaTheme="minorEastAsia"/>
                <w:b w:val="0"/>
                <w:bCs/>
              </w:rPr>
            </w:pPr>
            <w:r w:rsidRPr="00AF4EB2">
              <w:rPr>
                <w:rFonts w:eastAsia="宋体" w:cs="Times New Roman"/>
                <w:b w:val="0"/>
                <w:bCs/>
              </w:rPr>
              <w:t>2</w:t>
            </w:r>
          </w:p>
        </w:tc>
      </w:tr>
      <w:tr w:rsidR="00764826" w14:paraId="73F34E79" w14:textId="77777777" w:rsidTr="00111CD7">
        <w:tc>
          <w:tcPr>
            <w:tcW w:w="0" w:type="auto"/>
            <w:vMerge/>
          </w:tcPr>
          <w:p w14:paraId="6E37246D" w14:textId="77777777" w:rsidR="00A929CE" w:rsidRDefault="00A929CE" w:rsidP="00111CD7">
            <w:pPr>
              <w:pStyle w:val="aff1"/>
              <w:spacing w:after="0"/>
              <w:rPr>
                <w:rFonts w:eastAsiaTheme="minorEastAsia"/>
              </w:rPr>
            </w:pPr>
          </w:p>
        </w:tc>
        <w:tc>
          <w:tcPr>
            <w:tcW w:w="0" w:type="auto"/>
          </w:tcPr>
          <w:p w14:paraId="3A6E5048" w14:textId="1186C935" w:rsidR="00A929CE" w:rsidRPr="00A929CE" w:rsidRDefault="00A929CE" w:rsidP="00111CD7">
            <w:pPr>
              <w:pStyle w:val="aff1"/>
              <w:spacing w:after="0"/>
              <w:rPr>
                <w:rFonts w:eastAsia="宋体"/>
                <w:b w:val="0"/>
                <w:bCs/>
              </w:rPr>
            </w:pPr>
            <w:r w:rsidRPr="00A929CE">
              <w:rPr>
                <w:rFonts w:eastAsia="宋体"/>
                <w:b w:val="0"/>
                <w:bCs/>
              </w:rPr>
              <w:t>VRB-to-PRB mapping type</w:t>
            </w:r>
          </w:p>
        </w:tc>
        <w:tc>
          <w:tcPr>
            <w:tcW w:w="0" w:type="auto"/>
          </w:tcPr>
          <w:p w14:paraId="350AA1F0" w14:textId="1A1E0EAF" w:rsidR="00A929CE" w:rsidRPr="00AF4EB2" w:rsidRDefault="00A929CE" w:rsidP="00111CD7">
            <w:pPr>
              <w:pStyle w:val="aff1"/>
              <w:spacing w:after="0"/>
              <w:rPr>
                <w:rFonts w:eastAsiaTheme="minorEastAsia"/>
                <w:b w:val="0"/>
                <w:bCs/>
              </w:rPr>
            </w:pPr>
            <w:r w:rsidRPr="00AF4EB2">
              <w:rPr>
                <w:b w:val="0"/>
                <w:bCs/>
              </w:rPr>
              <w:t>Non-interleaved</w:t>
            </w:r>
          </w:p>
        </w:tc>
      </w:tr>
      <w:tr w:rsidR="00764826" w14:paraId="66721AF4" w14:textId="77777777" w:rsidTr="00111CD7">
        <w:tc>
          <w:tcPr>
            <w:tcW w:w="0" w:type="auto"/>
            <w:vMerge/>
          </w:tcPr>
          <w:p w14:paraId="24CAAB70" w14:textId="77777777" w:rsidR="00A929CE" w:rsidRDefault="00A929CE" w:rsidP="00111CD7">
            <w:pPr>
              <w:pStyle w:val="aff1"/>
              <w:spacing w:after="0"/>
              <w:rPr>
                <w:rFonts w:eastAsiaTheme="minorEastAsia"/>
              </w:rPr>
            </w:pPr>
          </w:p>
        </w:tc>
        <w:tc>
          <w:tcPr>
            <w:tcW w:w="0" w:type="auto"/>
          </w:tcPr>
          <w:p w14:paraId="58167370" w14:textId="7AE1C3F4" w:rsidR="00A929CE" w:rsidRPr="00A929CE" w:rsidRDefault="00A929CE" w:rsidP="00111CD7">
            <w:pPr>
              <w:pStyle w:val="aff1"/>
              <w:spacing w:after="0"/>
              <w:rPr>
                <w:rFonts w:eastAsia="宋体"/>
                <w:b w:val="0"/>
                <w:bCs/>
              </w:rPr>
            </w:pPr>
            <w:r w:rsidRPr="00A929CE">
              <w:rPr>
                <w:rFonts w:eastAsia="宋体"/>
                <w:b w:val="0"/>
                <w:bCs/>
              </w:rPr>
              <w:t>Precoding</w:t>
            </w:r>
          </w:p>
        </w:tc>
        <w:tc>
          <w:tcPr>
            <w:tcW w:w="0" w:type="auto"/>
          </w:tcPr>
          <w:p w14:paraId="5100BAE9" w14:textId="77777777" w:rsidR="00A929CE" w:rsidRDefault="00A929CE" w:rsidP="00111CD7">
            <w:pPr>
              <w:pStyle w:val="aff1"/>
              <w:spacing w:after="0"/>
              <w:rPr>
                <w:b w:val="0"/>
                <w:bCs/>
              </w:rPr>
            </w:pPr>
            <w:r w:rsidRPr="00AF4EB2">
              <w:rPr>
                <w:b w:val="0"/>
                <w:bCs/>
              </w:rPr>
              <w:t xml:space="preserve">Random PMI (Rel-15 Type 1 codebook) </w:t>
            </w:r>
            <w:r w:rsidR="00111CD7">
              <w:rPr>
                <w:b w:val="0"/>
                <w:bCs/>
              </w:rPr>
              <w:t>for 8T6R</w:t>
            </w:r>
          </w:p>
          <w:p w14:paraId="705776B6" w14:textId="227B0F6D" w:rsidR="00111CD7" w:rsidRPr="00111CD7" w:rsidRDefault="00111CD7" w:rsidP="00111CD7">
            <w:pPr>
              <w:pStyle w:val="aff1"/>
              <w:spacing w:after="0"/>
              <w:rPr>
                <w:rFonts w:eastAsiaTheme="minorEastAsia"/>
                <w:b w:val="0"/>
                <w:bCs/>
              </w:rPr>
            </w:pPr>
            <w:r>
              <w:rPr>
                <w:rFonts w:eastAsiaTheme="minorEastAsia" w:hint="eastAsia"/>
                <w:b w:val="0"/>
                <w:bCs/>
              </w:rPr>
              <w:t>S</w:t>
            </w:r>
            <w:r>
              <w:rPr>
                <w:rFonts w:eastAsiaTheme="minorEastAsia"/>
                <w:b w:val="0"/>
                <w:bCs/>
              </w:rPr>
              <w:t>VD for 32T6R</w:t>
            </w:r>
          </w:p>
        </w:tc>
      </w:tr>
      <w:tr w:rsidR="00764826" w14:paraId="0AA7ABA4" w14:textId="77777777" w:rsidTr="00111CD7">
        <w:tc>
          <w:tcPr>
            <w:tcW w:w="0" w:type="auto"/>
            <w:vMerge w:val="restart"/>
          </w:tcPr>
          <w:p w14:paraId="32D26108" w14:textId="1CFDF425" w:rsidR="00A929CE" w:rsidRDefault="00A929CE" w:rsidP="00111CD7">
            <w:pPr>
              <w:pStyle w:val="aff1"/>
              <w:spacing w:after="0"/>
              <w:rPr>
                <w:rFonts w:eastAsiaTheme="minorEastAsia"/>
              </w:rPr>
            </w:pPr>
            <w:r w:rsidRPr="00A929CE">
              <w:rPr>
                <w:rFonts w:hint="eastAsia"/>
                <w:b w:val="0"/>
                <w:bCs/>
              </w:rPr>
              <w:t>P</w:t>
            </w:r>
            <w:r w:rsidRPr="00A929CE">
              <w:rPr>
                <w:b w:val="0"/>
                <w:bCs/>
              </w:rPr>
              <w:t xml:space="preserve">DSCH DMRS configuration </w:t>
            </w:r>
          </w:p>
        </w:tc>
        <w:tc>
          <w:tcPr>
            <w:tcW w:w="0" w:type="auto"/>
          </w:tcPr>
          <w:p w14:paraId="4280DFC7" w14:textId="3C27B7C2" w:rsidR="00A929CE" w:rsidRPr="00A929CE" w:rsidRDefault="00A929CE" w:rsidP="00111CD7">
            <w:pPr>
              <w:pStyle w:val="aff1"/>
              <w:spacing w:after="0"/>
              <w:rPr>
                <w:rFonts w:eastAsia="宋体"/>
                <w:b w:val="0"/>
                <w:bCs/>
              </w:rPr>
            </w:pPr>
            <w:r w:rsidRPr="00A929CE">
              <w:rPr>
                <w:rFonts w:eastAsia="宋体"/>
                <w:b w:val="0"/>
                <w:bCs/>
              </w:rPr>
              <w:t>DMRS Type</w:t>
            </w:r>
          </w:p>
        </w:tc>
        <w:tc>
          <w:tcPr>
            <w:tcW w:w="0" w:type="auto"/>
          </w:tcPr>
          <w:p w14:paraId="6515A6AA" w14:textId="639D77E7" w:rsidR="00A929CE" w:rsidRPr="00AF4EB2" w:rsidRDefault="00A929CE" w:rsidP="00111CD7">
            <w:pPr>
              <w:pStyle w:val="aff1"/>
              <w:spacing w:after="0"/>
              <w:rPr>
                <w:rFonts w:eastAsiaTheme="minorEastAsia"/>
                <w:b w:val="0"/>
                <w:bCs/>
              </w:rPr>
            </w:pPr>
            <w:r w:rsidRPr="00AF4EB2">
              <w:rPr>
                <w:b w:val="0"/>
                <w:bCs/>
              </w:rPr>
              <w:t>Rel-15  Type 1</w:t>
            </w:r>
          </w:p>
        </w:tc>
      </w:tr>
      <w:tr w:rsidR="00764826" w14:paraId="18BFE6C3" w14:textId="77777777" w:rsidTr="00111CD7">
        <w:tc>
          <w:tcPr>
            <w:tcW w:w="0" w:type="auto"/>
            <w:vMerge/>
          </w:tcPr>
          <w:p w14:paraId="6D0FE35E" w14:textId="77777777" w:rsidR="00A929CE" w:rsidRDefault="00A929CE" w:rsidP="00111CD7">
            <w:pPr>
              <w:pStyle w:val="aff1"/>
              <w:spacing w:after="0"/>
              <w:rPr>
                <w:rFonts w:eastAsiaTheme="minorEastAsia"/>
              </w:rPr>
            </w:pPr>
          </w:p>
        </w:tc>
        <w:tc>
          <w:tcPr>
            <w:tcW w:w="0" w:type="auto"/>
          </w:tcPr>
          <w:p w14:paraId="5D706AEC" w14:textId="5AC1709B" w:rsidR="00A929CE" w:rsidRPr="00A929CE" w:rsidRDefault="00A929CE" w:rsidP="00111CD7">
            <w:pPr>
              <w:pStyle w:val="aff1"/>
              <w:spacing w:after="0"/>
              <w:rPr>
                <w:rFonts w:eastAsia="宋体"/>
                <w:b w:val="0"/>
                <w:bCs/>
              </w:rPr>
            </w:pPr>
            <w:r w:rsidRPr="00A929CE">
              <w:rPr>
                <w:rFonts w:eastAsia="宋体"/>
                <w:b w:val="0"/>
                <w:bCs/>
              </w:rPr>
              <w:t>DMRS Configurations</w:t>
            </w:r>
          </w:p>
        </w:tc>
        <w:tc>
          <w:tcPr>
            <w:tcW w:w="0" w:type="auto"/>
          </w:tcPr>
          <w:p w14:paraId="4426AD65" w14:textId="77777777" w:rsidR="00A929CE" w:rsidRDefault="00A929CE" w:rsidP="00111CD7">
            <w:pPr>
              <w:pStyle w:val="aff1"/>
              <w:spacing w:after="0"/>
              <w:rPr>
                <w:b w:val="0"/>
                <w:bCs/>
              </w:rPr>
            </w:pPr>
            <w:r w:rsidRPr="00AF4EB2">
              <w:rPr>
                <w:b w:val="0"/>
                <w:bCs/>
              </w:rPr>
              <w:t>Option 1: Rel-15 1+1(4L), Rel-15 2+0(6L)</w:t>
            </w:r>
          </w:p>
          <w:p w14:paraId="3CC2D05A" w14:textId="1AD6E425" w:rsidR="00A929CE" w:rsidRPr="00AF4EB2" w:rsidRDefault="00A929CE" w:rsidP="00111CD7">
            <w:pPr>
              <w:pStyle w:val="aff1"/>
              <w:spacing w:after="0"/>
              <w:rPr>
                <w:rFonts w:eastAsiaTheme="minorEastAsia"/>
                <w:b w:val="0"/>
                <w:bCs/>
              </w:rPr>
            </w:pPr>
            <w:r w:rsidRPr="00AF4EB2">
              <w:rPr>
                <w:b w:val="0"/>
                <w:bCs/>
              </w:rPr>
              <w:t>Option 2: Rel-15 1+1(4L), Rel-15 2+2(6L)</w:t>
            </w:r>
          </w:p>
        </w:tc>
      </w:tr>
      <w:tr w:rsidR="00764826" w14:paraId="36D7B4E3" w14:textId="77777777" w:rsidTr="00111CD7">
        <w:tc>
          <w:tcPr>
            <w:tcW w:w="0" w:type="auto"/>
            <w:vMerge/>
          </w:tcPr>
          <w:p w14:paraId="2003B040" w14:textId="77777777" w:rsidR="00A929CE" w:rsidRDefault="00A929CE" w:rsidP="00111CD7">
            <w:pPr>
              <w:pStyle w:val="aff1"/>
              <w:spacing w:after="0"/>
              <w:rPr>
                <w:rFonts w:eastAsiaTheme="minorEastAsia"/>
              </w:rPr>
            </w:pPr>
          </w:p>
        </w:tc>
        <w:tc>
          <w:tcPr>
            <w:tcW w:w="0" w:type="auto"/>
          </w:tcPr>
          <w:p w14:paraId="1504870E" w14:textId="4A09D010" w:rsidR="00A929CE" w:rsidRPr="00A929CE" w:rsidRDefault="00A929CE" w:rsidP="00111CD7">
            <w:pPr>
              <w:pStyle w:val="aff1"/>
              <w:spacing w:after="0"/>
              <w:rPr>
                <w:rFonts w:eastAsia="宋体"/>
                <w:b w:val="0"/>
                <w:bCs/>
              </w:rPr>
            </w:pPr>
            <w:r w:rsidRPr="00A929CE">
              <w:rPr>
                <w:rFonts w:eastAsia="宋体"/>
                <w:b w:val="0"/>
                <w:bCs/>
              </w:rPr>
              <w:t>Precoding</w:t>
            </w:r>
          </w:p>
        </w:tc>
        <w:tc>
          <w:tcPr>
            <w:tcW w:w="0" w:type="auto"/>
          </w:tcPr>
          <w:p w14:paraId="686059C8" w14:textId="77777777" w:rsidR="00111CD7" w:rsidRDefault="00111CD7" w:rsidP="00111CD7">
            <w:pPr>
              <w:pStyle w:val="aff1"/>
              <w:spacing w:after="0"/>
              <w:rPr>
                <w:b w:val="0"/>
                <w:bCs/>
              </w:rPr>
            </w:pPr>
            <w:r w:rsidRPr="00AF4EB2">
              <w:rPr>
                <w:b w:val="0"/>
                <w:bCs/>
              </w:rPr>
              <w:t xml:space="preserve">Random PMI (Rel-15 Type 1 codebook) </w:t>
            </w:r>
            <w:r>
              <w:rPr>
                <w:b w:val="0"/>
                <w:bCs/>
              </w:rPr>
              <w:t>for 8T6R</w:t>
            </w:r>
          </w:p>
          <w:p w14:paraId="69BDF11C" w14:textId="53612A57" w:rsidR="00A929CE" w:rsidRPr="00AF4EB2" w:rsidRDefault="00111CD7" w:rsidP="00111CD7">
            <w:pPr>
              <w:pStyle w:val="aff1"/>
              <w:spacing w:after="0"/>
              <w:rPr>
                <w:rFonts w:eastAsiaTheme="minorEastAsia"/>
                <w:b w:val="0"/>
                <w:bCs/>
              </w:rPr>
            </w:pPr>
            <w:r>
              <w:rPr>
                <w:rFonts w:eastAsiaTheme="minorEastAsia" w:hint="eastAsia"/>
                <w:b w:val="0"/>
                <w:bCs/>
              </w:rPr>
              <w:t>S</w:t>
            </w:r>
            <w:r>
              <w:rPr>
                <w:rFonts w:eastAsiaTheme="minorEastAsia"/>
                <w:b w:val="0"/>
                <w:bCs/>
              </w:rPr>
              <w:t>VD for 32T6R</w:t>
            </w:r>
          </w:p>
        </w:tc>
      </w:tr>
      <w:tr w:rsidR="00764826" w14:paraId="644B1C16" w14:textId="77777777" w:rsidTr="00111CD7">
        <w:tc>
          <w:tcPr>
            <w:tcW w:w="0" w:type="auto"/>
            <w:gridSpan w:val="2"/>
          </w:tcPr>
          <w:p w14:paraId="0C4329A8" w14:textId="7287C173" w:rsidR="00AF4EB2" w:rsidRPr="00A929CE" w:rsidRDefault="00A929CE" w:rsidP="00111CD7">
            <w:pPr>
              <w:pStyle w:val="aff1"/>
              <w:spacing w:after="0"/>
              <w:rPr>
                <w:rFonts w:eastAsiaTheme="minorEastAsia"/>
                <w:b w:val="0"/>
                <w:bCs/>
              </w:rPr>
            </w:pPr>
            <w:r w:rsidRPr="00A929CE">
              <w:rPr>
                <w:rFonts w:eastAsiaTheme="minorEastAsia"/>
                <w:b w:val="0"/>
                <w:bCs/>
              </w:rPr>
              <w:t>UE Correlation matrix</w:t>
            </w:r>
          </w:p>
        </w:tc>
        <w:tc>
          <w:tcPr>
            <w:tcW w:w="0" w:type="auto"/>
          </w:tcPr>
          <w:p w14:paraId="4E1F6F0E" w14:textId="4883EBCD" w:rsidR="00AF4EB2" w:rsidRPr="00AF4EB2" w:rsidRDefault="00AF4EB2" w:rsidP="00111CD7">
            <w:pPr>
              <w:pStyle w:val="aff1"/>
              <w:spacing w:after="0"/>
              <w:jc w:val="left"/>
              <w:rPr>
                <w:rFonts w:eastAsiaTheme="minorEastAsia"/>
                <w:b w:val="0"/>
                <w:bCs/>
              </w:rPr>
            </w:pPr>
            <w:r w:rsidRPr="00AF4EB2">
              <w:rPr>
                <w:rFonts w:eastAsiaTheme="minorEastAsia" w:hint="eastAsia"/>
                <w:b w:val="0"/>
                <w:bCs/>
              </w:rPr>
              <w:t>O</w:t>
            </w:r>
            <w:r w:rsidRPr="00AF4EB2">
              <w:rPr>
                <w:rFonts w:eastAsiaTheme="minorEastAsia"/>
                <w:b w:val="0"/>
                <w:bCs/>
              </w:rPr>
              <w:t>ption 2:</w:t>
            </w:r>
          </w:p>
          <w:p w14:paraId="65C135A7" w14:textId="77777777" w:rsidR="00AF4EB2" w:rsidRPr="00246FCC" w:rsidRDefault="002310DA" w:rsidP="00111CD7">
            <w:pPr>
              <w:pStyle w:val="aff1"/>
              <w:spacing w:after="0"/>
              <w:rPr>
                <w:rFonts w:ascii="Cambria Math" w:hAnsi="Cambria Math" w:cs="Arial"/>
                <w:b w:val="0"/>
                <w:i/>
                <w:sz w:val="16"/>
                <w:lang w:val="sv-SE"/>
              </w:rPr>
            </w:pPr>
            <m:oMathPara>
              <m:oMath>
                <m:d>
                  <m:dPr>
                    <m:begChr m:val="["/>
                    <m:endChr m:val="]"/>
                    <m:ctrlPr>
                      <w:rPr>
                        <w:rFonts w:ascii="Cambria Math" w:hAnsi="Cambria Math" w:cs="Arial"/>
                        <w:b w:val="0"/>
                        <w:i/>
                        <w:sz w:val="16"/>
                        <w:lang w:val="sv-SE"/>
                      </w:rPr>
                    </m:ctrlPr>
                  </m:dPr>
                  <m:e>
                    <m:eqArr>
                      <m:eqArrPr>
                        <m:ctrlPr>
                          <w:rPr>
                            <w:rFonts w:ascii="Cambria Math" w:hAnsi="Cambria Math" w:cs="Arial"/>
                            <w:b w:val="0"/>
                            <w:i/>
                            <w:sz w:val="16"/>
                            <w:lang w:val="sv-SE"/>
                          </w:rPr>
                        </m:ctrlPr>
                      </m:eqArrPr>
                      <m:e>
                        <m:m>
                          <m:mPr>
                            <m:mcs>
                              <m:mc>
                                <m:mcPr>
                                  <m:count m:val="2"/>
                                  <m:mcJc m:val="center"/>
                                </m:mcPr>
                              </m:mc>
                            </m:mcs>
                            <m:ctrlPr>
                              <w:rPr>
                                <w:rFonts w:ascii="Cambria Math" w:hAnsi="Cambria Math" w:cs="Arial"/>
                                <w:b w:val="0"/>
                                <w:i/>
                                <w:sz w:val="16"/>
                                <w:lang w:val="sv-SE"/>
                              </w:rPr>
                            </m:ctrlPr>
                          </m:mPr>
                          <m:mr>
                            <m:e>
                              <m:r>
                                <m:rPr>
                                  <m:sty m:val="bi"/>
                                </m:rPr>
                                <w:rPr>
                                  <w:rFonts w:ascii="Cambria Math" w:hAnsi="Cambria Math" w:cs="Arial"/>
                                  <w:sz w:val="16"/>
                                  <w:lang w:val="sv-SE"/>
                                </w:rPr>
                                <m:t>1.00</m:t>
                              </m:r>
                            </m:e>
                            <m:e>
                              <m:r>
                                <m:rPr>
                                  <m:sty m:val="bi"/>
                                </m:rPr>
                                <w:rPr>
                                  <w:rFonts w:ascii="Cambria Math" w:hAnsi="Cambria Math" w:cs="Arial"/>
                                  <w:sz w:val="16"/>
                                  <w:lang w:val="sv-SE"/>
                                </w:rPr>
                                <m:t>0.10</m:t>
                              </m:r>
                            </m:e>
                          </m:mr>
                          <m:mr>
                            <m:e>
                              <m:r>
                                <m:rPr>
                                  <m:sty m:val="bi"/>
                                </m:rPr>
                                <w:rPr>
                                  <w:rFonts w:ascii="Cambria Math" w:hAnsi="Cambria Math" w:cs="Arial"/>
                                  <w:sz w:val="16"/>
                                  <w:lang w:val="sv-SE"/>
                                </w:rPr>
                                <m:t>0.10</m:t>
                              </m:r>
                            </m:e>
                            <m:e>
                              <m:r>
                                <m:rPr>
                                  <m:sty m:val="bi"/>
                                </m:rPr>
                                <w:rPr>
                                  <w:rFonts w:ascii="Cambria Math" w:hAnsi="Cambria Math" w:cs="Arial"/>
                                  <w:sz w:val="16"/>
                                  <w:lang w:val="sv-SE"/>
                                </w:rPr>
                                <m:t>1.00</m:t>
                              </m:r>
                            </m:e>
                          </m:mr>
                          <m:mr>
                            <m:e>
                              <m:r>
                                <m:rPr>
                                  <m:sty m:val="bi"/>
                                </m:rPr>
                                <w:rPr>
                                  <w:rFonts w:ascii="Cambria Math" w:hAnsi="Cambria Math" w:cs="Arial"/>
                                  <w:sz w:val="16"/>
                                  <w:lang w:val="sv-SE"/>
                                </w:rPr>
                                <m:t>0.30</m:t>
                              </m:r>
                            </m:e>
                            <m:e>
                              <m:r>
                                <m:rPr>
                                  <m:sty m:val="bi"/>
                                </m:rPr>
                                <w:rPr>
                                  <w:rFonts w:ascii="Cambria Math" w:hAnsi="Cambria Math" w:cs="Arial"/>
                                  <w:sz w:val="16"/>
                                  <w:lang w:val="sv-SE"/>
                                </w:rPr>
                                <m:t>0.10</m:t>
                              </m:r>
                            </m:e>
                          </m:mr>
                        </m:m>
                        <m:r>
                          <m:rPr>
                            <m:sty m:val="bi"/>
                          </m:rPr>
                          <w:rPr>
                            <w:rFonts w:ascii="Cambria Math" w:hAnsi="Cambria Math" w:cs="Arial"/>
                            <w:sz w:val="16"/>
                            <w:lang w:val="sv-SE"/>
                          </w:rPr>
                          <m:t xml:space="preserve">     </m:t>
                        </m:r>
                        <m:m>
                          <m:mPr>
                            <m:mcs>
                              <m:mc>
                                <m:mcPr>
                                  <m:count m:val="2"/>
                                  <m:mcJc m:val="center"/>
                                </m:mcPr>
                              </m:mc>
                            </m:mcs>
                            <m:ctrlPr>
                              <w:rPr>
                                <w:rFonts w:ascii="Cambria Math" w:hAnsi="Cambria Math" w:cs="Arial"/>
                                <w:b w:val="0"/>
                                <w:i/>
                                <w:sz w:val="16"/>
                                <w:lang w:val="sv-SE"/>
                              </w:rPr>
                            </m:ctrlPr>
                          </m:mPr>
                          <m:mr>
                            <m:e>
                              <m:r>
                                <m:rPr>
                                  <m:sty m:val="bi"/>
                                </m:rPr>
                                <w:rPr>
                                  <w:rFonts w:ascii="Cambria Math" w:hAnsi="Cambria Math" w:cs="Arial"/>
                                  <w:sz w:val="16"/>
                                  <w:lang w:val="sv-SE"/>
                                </w:rPr>
                                <m:t>0.30</m:t>
                              </m:r>
                            </m:e>
                            <m:e>
                              <m:r>
                                <m:rPr>
                                  <m:sty m:val="bi"/>
                                </m:rPr>
                                <w:rPr>
                                  <w:rFonts w:ascii="Cambria Math" w:hAnsi="Cambria Math" w:cs="Arial"/>
                                  <w:sz w:val="16"/>
                                  <w:lang w:val="sv-SE"/>
                                </w:rPr>
                                <m:t>0.15</m:t>
                              </m:r>
                            </m:e>
                          </m:mr>
                          <m:mr>
                            <m:e>
                              <m:r>
                                <m:rPr>
                                  <m:sty m:val="bi"/>
                                </m:rPr>
                                <w:rPr>
                                  <w:rFonts w:ascii="Cambria Math" w:hAnsi="Cambria Math" w:cs="Arial"/>
                                  <w:sz w:val="16"/>
                                  <w:lang w:val="sv-SE"/>
                                </w:rPr>
                                <m:t>0.10</m:t>
                              </m:r>
                            </m:e>
                            <m:e>
                              <m:r>
                                <m:rPr>
                                  <m:sty m:val="bi"/>
                                </m:rPr>
                                <w:rPr>
                                  <w:rFonts w:ascii="Cambria Math" w:hAnsi="Cambria Math" w:cs="Arial"/>
                                  <w:sz w:val="16"/>
                                  <w:lang w:val="sv-SE"/>
                                </w:rPr>
                                <m:t>0.14</m:t>
                              </m:r>
                            </m:e>
                          </m:mr>
                          <m:mr>
                            <m:e>
                              <m:r>
                                <m:rPr>
                                  <m:sty m:val="bi"/>
                                </m:rPr>
                                <w:rPr>
                                  <w:rFonts w:ascii="Cambria Math" w:hAnsi="Cambria Math" w:cs="Arial"/>
                                  <w:sz w:val="16"/>
                                  <w:lang w:val="sv-SE"/>
                                </w:rPr>
                                <m:t>1.00</m:t>
                              </m:r>
                            </m:e>
                            <m:e>
                              <m:r>
                                <m:rPr>
                                  <m:sty m:val="bi"/>
                                </m:rPr>
                                <w:rPr>
                                  <w:rFonts w:ascii="Cambria Math" w:hAnsi="Cambria Math" w:cs="Arial"/>
                                  <w:sz w:val="16"/>
                                  <w:lang w:val="sv-SE"/>
                                </w:rPr>
                                <m:t>0.12</m:t>
                              </m:r>
                            </m:e>
                          </m:mr>
                        </m:m>
                        <m:r>
                          <m:rPr>
                            <m:sty m:val="bi"/>
                          </m:rPr>
                          <w:rPr>
                            <w:rFonts w:ascii="Cambria Math" w:hAnsi="Cambria Math" w:cs="Arial"/>
                            <w:sz w:val="16"/>
                            <w:lang w:val="sv-SE"/>
                          </w:rPr>
                          <m:t xml:space="preserve">    </m:t>
                        </m:r>
                        <m:m>
                          <m:mPr>
                            <m:mcs>
                              <m:mc>
                                <m:mcPr>
                                  <m:count m:val="2"/>
                                  <m:mcJc m:val="center"/>
                                </m:mcPr>
                              </m:mc>
                            </m:mcs>
                            <m:ctrlPr>
                              <w:rPr>
                                <w:rFonts w:ascii="Cambria Math" w:hAnsi="Cambria Math" w:cs="Arial"/>
                                <w:b w:val="0"/>
                                <w:i/>
                                <w:sz w:val="16"/>
                                <w:lang w:val="sv-SE"/>
                              </w:rPr>
                            </m:ctrlPr>
                          </m:mPr>
                          <m:mr>
                            <m:e>
                              <m:r>
                                <m:rPr>
                                  <m:sty m:val="bi"/>
                                </m:rPr>
                                <w:rPr>
                                  <w:rFonts w:ascii="Cambria Math" w:hAnsi="Cambria Math" w:cs="Arial"/>
                                  <w:sz w:val="16"/>
                                  <w:lang w:val="sv-SE"/>
                                </w:rPr>
                                <m:t>0.13</m:t>
                              </m:r>
                            </m:e>
                            <m:e>
                              <m:r>
                                <m:rPr>
                                  <m:sty m:val="bi"/>
                                </m:rPr>
                                <w:rPr>
                                  <w:rFonts w:ascii="Cambria Math" w:hAnsi="Cambria Math" w:cs="Arial"/>
                                  <w:sz w:val="16"/>
                                  <w:lang w:val="sv-SE"/>
                                </w:rPr>
                                <m:t>0.12</m:t>
                              </m:r>
                            </m:e>
                          </m:mr>
                          <m:mr>
                            <m:e>
                              <m:r>
                                <m:rPr>
                                  <m:sty m:val="bi"/>
                                </m:rPr>
                                <w:rPr>
                                  <w:rFonts w:ascii="Cambria Math" w:hAnsi="Cambria Math" w:cs="Arial"/>
                                  <w:sz w:val="16"/>
                                  <w:lang w:val="sv-SE"/>
                                </w:rPr>
                                <m:t>0.30</m:t>
                              </m:r>
                            </m:e>
                            <m:e>
                              <m:r>
                                <m:rPr>
                                  <m:sty m:val="bi"/>
                                </m:rPr>
                                <w:rPr>
                                  <w:rFonts w:ascii="Cambria Math" w:hAnsi="Cambria Math" w:cs="Arial"/>
                                  <w:sz w:val="16"/>
                                  <w:lang w:val="sv-SE"/>
                                </w:rPr>
                                <m:t>0.20</m:t>
                              </m:r>
                            </m:e>
                          </m:mr>
                          <m:mr>
                            <m:e>
                              <m:r>
                                <m:rPr>
                                  <m:sty m:val="bi"/>
                                </m:rPr>
                                <w:rPr>
                                  <w:rFonts w:ascii="Cambria Math" w:hAnsi="Cambria Math" w:cs="Arial"/>
                                  <w:sz w:val="16"/>
                                  <w:lang w:val="sv-SE"/>
                                </w:rPr>
                                <m:t>0.20</m:t>
                              </m:r>
                            </m:e>
                            <m:e>
                              <m:r>
                                <m:rPr>
                                  <m:sty m:val="bi"/>
                                </m:rPr>
                                <w:rPr>
                                  <w:rFonts w:ascii="Cambria Math" w:hAnsi="Cambria Math" w:cs="Arial"/>
                                  <w:sz w:val="16"/>
                                  <w:lang w:val="sv-SE"/>
                                </w:rPr>
                                <m:t>0.12</m:t>
                              </m:r>
                            </m:e>
                          </m:mr>
                        </m:m>
                      </m:e>
                      <m:e>
                        <m:m>
                          <m:mPr>
                            <m:mcs>
                              <m:mc>
                                <m:mcPr>
                                  <m:count m:val="2"/>
                                  <m:mcJc m:val="center"/>
                                </m:mcPr>
                              </m:mc>
                            </m:mcs>
                            <m:ctrlPr>
                              <w:rPr>
                                <w:rFonts w:ascii="Cambria Math" w:hAnsi="Cambria Math" w:cs="Arial"/>
                                <w:b w:val="0"/>
                                <w:i/>
                                <w:sz w:val="16"/>
                                <w:lang w:val="sv-SE"/>
                              </w:rPr>
                            </m:ctrlPr>
                          </m:mPr>
                          <m:mr>
                            <m:e>
                              <m:r>
                                <m:rPr>
                                  <m:sty m:val="bi"/>
                                </m:rPr>
                                <w:rPr>
                                  <w:rFonts w:ascii="Cambria Math" w:hAnsi="Cambria Math" w:cs="Arial"/>
                                  <w:sz w:val="16"/>
                                  <w:lang w:val="sv-SE"/>
                                </w:rPr>
                                <m:t>0.15</m:t>
                              </m:r>
                            </m:e>
                            <m:e>
                              <m:r>
                                <m:rPr>
                                  <m:sty m:val="bi"/>
                                </m:rPr>
                                <w:rPr>
                                  <w:rFonts w:ascii="Cambria Math" w:hAnsi="Cambria Math" w:cs="Arial"/>
                                  <w:sz w:val="16"/>
                                  <w:lang w:val="sv-SE"/>
                                </w:rPr>
                                <m:t>0.14</m:t>
                              </m:r>
                            </m:e>
                          </m:mr>
                          <m:mr>
                            <m:e>
                              <m:r>
                                <m:rPr>
                                  <m:sty m:val="bi"/>
                                </m:rPr>
                                <w:rPr>
                                  <w:rFonts w:ascii="Cambria Math" w:hAnsi="Cambria Math" w:cs="Arial"/>
                                  <w:sz w:val="16"/>
                                  <w:lang w:val="sv-SE"/>
                                </w:rPr>
                                <m:t>0.13</m:t>
                              </m:r>
                            </m:e>
                            <m:e>
                              <m:r>
                                <m:rPr>
                                  <m:sty m:val="bi"/>
                                </m:rPr>
                                <w:rPr>
                                  <w:rFonts w:ascii="Cambria Math" w:hAnsi="Cambria Math" w:cs="Arial"/>
                                  <w:sz w:val="16"/>
                                  <w:lang w:val="sv-SE"/>
                                </w:rPr>
                                <m:t>0.30</m:t>
                              </m:r>
                            </m:e>
                          </m:mr>
                          <m:mr>
                            <m:e>
                              <m:r>
                                <m:rPr>
                                  <m:sty m:val="bi"/>
                                </m:rPr>
                                <w:rPr>
                                  <w:rFonts w:ascii="Cambria Math" w:hAnsi="Cambria Math" w:cs="Arial"/>
                                  <w:sz w:val="16"/>
                                  <w:lang w:val="sv-SE"/>
                                </w:rPr>
                                <m:t>0.12</m:t>
                              </m:r>
                            </m:e>
                            <m:e>
                              <m:r>
                                <m:rPr>
                                  <m:sty m:val="bi"/>
                                </m:rPr>
                                <w:rPr>
                                  <w:rFonts w:ascii="Cambria Math" w:hAnsi="Cambria Math" w:cs="Arial"/>
                                  <w:sz w:val="16"/>
                                  <w:lang w:val="sv-SE"/>
                                </w:rPr>
                                <m:t>0.20</m:t>
                              </m:r>
                            </m:e>
                          </m:mr>
                        </m:m>
                        <m:r>
                          <m:rPr>
                            <m:sty m:val="bi"/>
                          </m:rPr>
                          <w:rPr>
                            <w:rFonts w:ascii="Cambria Math" w:hAnsi="Cambria Math" w:cs="Arial"/>
                            <w:sz w:val="16"/>
                            <w:lang w:val="sv-SE"/>
                          </w:rPr>
                          <m:t xml:space="preserve">     </m:t>
                        </m:r>
                        <m:m>
                          <m:mPr>
                            <m:mcs>
                              <m:mc>
                                <m:mcPr>
                                  <m:count m:val="2"/>
                                  <m:mcJc m:val="center"/>
                                </m:mcPr>
                              </m:mc>
                            </m:mcs>
                            <m:ctrlPr>
                              <w:rPr>
                                <w:rFonts w:ascii="Cambria Math" w:hAnsi="Cambria Math" w:cs="Arial"/>
                                <w:b w:val="0"/>
                                <w:i/>
                                <w:sz w:val="16"/>
                                <w:lang w:val="sv-SE"/>
                              </w:rPr>
                            </m:ctrlPr>
                          </m:mPr>
                          <m:mr>
                            <m:e>
                              <m:r>
                                <m:rPr>
                                  <m:sty m:val="bi"/>
                                </m:rPr>
                                <w:rPr>
                                  <w:rFonts w:ascii="Cambria Math" w:hAnsi="Cambria Math" w:cs="Arial"/>
                                  <w:sz w:val="16"/>
                                  <w:lang w:val="sv-SE"/>
                                </w:rPr>
                                <m:t>0.12</m:t>
                              </m:r>
                            </m:e>
                            <m:e>
                              <m:r>
                                <m:rPr>
                                  <m:sty m:val="bi"/>
                                </m:rPr>
                                <w:rPr>
                                  <w:rFonts w:ascii="Cambria Math" w:hAnsi="Cambria Math" w:cs="Arial"/>
                                  <w:sz w:val="16"/>
                                  <w:lang w:val="sv-SE"/>
                                </w:rPr>
                                <m:t>1.00</m:t>
                              </m:r>
                            </m:e>
                          </m:mr>
                          <m:mr>
                            <m:e>
                              <m:r>
                                <m:rPr>
                                  <m:sty m:val="bi"/>
                                </m:rPr>
                                <w:rPr>
                                  <w:rFonts w:ascii="Cambria Math" w:hAnsi="Cambria Math" w:cs="Arial"/>
                                  <w:sz w:val="16"/>
                                  <w:lang w:val="sv-SE"/>
                                </w:rPr>
                                <m:t>0.20</m:t>
                              </m:r>
                            </m:e>
                            <m:e>
                              <m:r>
                                <m:rPr>
                                  <m:sty m:val="bi"/>
                                </m:rPr>
                                <w:rPr>
                                  <w:rFonts w:ascii="Cambria Math" w:hAnsi="Cambria Math" w:cs="Arial"/>
                                  <w:sz w:val="16"/>
                                  <w:lang w:val="sv-SE"/>
                                </w:rPr>
                                <m:t>0.11</m:t>
                              </m:r>
                            </m:e>
                          </m:mr>
                          <m:mr>
                            <m:e>
                              <m:r>
                                <m:rPr>
                                  <m:sty m:val="bi"/>
                                </m:rPr>
                                <w:rPr>
                                  <w:rFonts w:ascii="Cambria Math" w:hAnsi="Cambria Math" w:cs="Arial"/>
                                  <w:sz w:val="16"/>
                                  <w:lang w:val="sv-SE"/>
                                </w:rPr>
                                <m:t>0.12</m:t>
                              </m:r>
                            </m:e>
                            <m:e>
                              <m:r>
                                <m:rPr>
                                  <m:sty m:val="bi"/>
                                </m:rPr>
                                <w:rPr>
                                  <w:rFonts w:ascii="Cambria Math" w:hAnsi="Cambria Math" w:cs="Arial"/>
                                  <w:sz w:val="16"/>
                                  <w:lang w:val="sv-SE"/>
                                </w:rPr>
                                <m:t>0.30</m:t>
                              </m:r>
                            </m:e>
                          </m:mr>
                        </m:m>
                        <m:r>
                          <m:rPr>
                            <m:sty m:val="bi"/>
                          </m:rPr>
                          <w:rPr>
                            <w:rFonts w:ascii="Cambria Math" w:hAnsi="Cambria Math" w:cs="Arial"/>
                            <w:sz w:val="16"/>
                            <w:lang w:val="sv-SE"/>
                          </w:rPr>
                          <m:t xml:space="preserve">    </m:t>
                        </m:r>
                        <m:m>
                          <m:mPr>
                            <m:mcs>
                              <m:mc>
                                <m:mcPr>
                                  <m:count m:val="2"/>
                                  <m:mcJc m:val="center"/>
                                </m:mcPr>
                              </m:mc>
                            </m:mcs>
                            <m:ctrlPr>
                              <w:rPr>
                                <w:rFonts w:ascii="Cambria Math" w:hAnsi="Cambria Math" w:cs="Arial"/>
                                <w:b w:val="0"/>
                                <w:i/>
                                <w:sz w:val="16"/>
                                <w:lang w:val="sv-SE"/>
                              </w:rPr>
                            </m:ctrlPr>
                          </m:mPr>
                          <m:mr>
                            <m:e>
                              <m:r>
                                <m:rPr>
                                  <m:sty m:val="bi"/>
                                </m:rPr>
                                <w:rPr>
                                  <w:rFonts w:ascii="Cambria Math" w:hAnsi="Cambria Math" w:cs="Arial"/>
                                  <w:sz w:val="16"/>
                                  <w:lang w:val="sv-SE"/>
                                </w:rPr>
                                <m:t>0.11</m:t>
                              </m:r>
                            </m:e>
                            <m:e>
                              <m:r>
                                <m:rPr>
                                  <m:sty m:val="bi"/>
                                </m:rPr>
                                <w:rPr>
                                  <w:rFonts w:ascii="Cambria Math" w:hAnsi="Cambria Math" w:cs="Arial"/>
                                  <w:sz w:val="16"/>
                                  <w:lang w:val="sv-SE"/>
                                </w:rPr>
                                <m:t>0.30</m:t>
                              </m:r>
                            </m:e>
                          </m:mr>
                          <m:mr>
                            <m:e>
                              <m:r>
                                <m:rPr>
                                  <m:sty m:val="bi"/>
                                </m:rPr>
                                <w:rPr>
                                  <w:rFonts w:ascii="Cambria Math" w:hAnsi="Cambria Math" w:cs="Arial"/>
                                  <w:sz w:val="16"/>
                                  <w:lang w:val="sv-SE"/>
                                </w:rPr>
                                <m:t>1.00</m:t>
                              </m:r>
                            </m:e>
                            <m:e>
                              <m:r>
                                <m:rPr>
                                  <m:sty m:val="bi"/>
                                </m:rPr>
                                <w:rPr>
                                  <w:rFonts w:ascii="Cambria Math" w:hAnsi="Cambria Math" w:cs="Arial"/>
                                  <w:sz w:val="16"/>
                                  <w:lang w:val="sv-SE"/>
                                </w:rPr>
                                <m:t>0.10</m:t>
                              </m:r>
                            </m:e>
                          </m:mr>
                          <m:mr>
                            <m:e>
                              <m:r>
                                <m:rPr>
                                  <m:sty m:val="bi"/>
                                </m:rPr>
                                <w:rPr>
                                  <w:rFonts w:ascii="Cambria Math" w:hAnsi="Cambria Math" w:cs="Arial"/>
                                  <w:sz w:val="16"/>
                                  <w:lang w:val="sv-SE"/>
                                </w:rPr>
                                <m:t>0.10</m:t>
                              </m:r>
                            </m:e>
                            <m:e>
                              <m:r>
                                <m:rPr>
                                  <m:sty m:val="bi"/>
                                </m:rPr>
                                <w:rPr>
                                  <w:rFonts w:ascii="Cambria Math" w:hAnsi="Cambria Math" w:cs="Arial"/>
                                  <w:sz w:val="16"/>
                                  <w:lang w:val="sv-SE"/>
                                </w:rPr>
                                <m:t>1.00</m:t>
                              </m:r>
                            </m:e>
                          </m:mr>
                        </m:m>
                      </m:e>
                    </m:eqArr>
                  </m:e>
                </m:d>
              </m:oMath>
            </m:oMathPara>
          </w:p>
          <w:p w14:paraId="249EB1D8" w14:textId="011F13B2" w:rsidR="00246FCC" w:rsidRDefault="00246FCC" w:rsidP="00246FCC">
            <w:pPr>
              <w:pStyle w:val="aff1"/>
              <w:spacing w:after="0"/>
              <w:jc w:val="left"/>
              <w:rPr>
                <w:rFonts w:eastAsiaTheme="minorEastAsia"/>
                <w:b w:val="0"/>
                <w:bCs/>
              </w:rPr>
            </w:pPr>
            <w:r>
              <w:rPr>
                <w:rFonts w:eastAsiaTheme="minorEastAsia" w:hint="eastAsia"/>
                <w:b w:val="0"/>
                <w:bCs/>
              </w:rPr>
              <w:t>O</w:t>
            </w:r>
            <w:r>
              <w:rPr>
                <w:rFonts w:eastAsiaTheme="minorEastAsia"/>
                <w:b w:val="0"/>
                <w:bCs/>
              </w:rPr>
              <w:t>ption 3:</w:t>
            </w:r>
          </w:p>
          <w:p w14:paraId="07A1C68F" w14:textId="7BEAB979" w:rsidR="00246FCC" w:rsidRPr="00246FCC" w:rsidRDefault="002310DA" w:rsidP="00246FCC">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tc>
      </w:tr>
      <w:tr w:rsidR="00764826" w14:paraId="6FE9A2FE" w14:textId="77777777" w:rsidTr="00111CD7">
        <w:tc>
          <w:tcPr>
            <w:tcW w:w="0" w:type="auto"/>
            <w:gridSpan w:val="2"/>
          </w:tcPr>
          <w:p w14:paraId="3081646A" w14:textId="06BA831D" w:rsidR="00AF4EB2" w:rsidRDefault="00A929CE" w:rsidP="00111CD7">
            <w:pPr>
              <w:pStyle w:val="aff1"/>
              <w:spacing w:after="0"/>
              <w:rPr>
                <w:rFonts w:eastAsiaTheme="minorEastAsia"/>
              </w:rPr>
            </w:pPr>
            <w:r w:rsidRPr="00A929CE">
              <w:rPr>
                <w:rFonts w:eastAsiaTheme="minorEastAsia" w:hint="eastAsia"/>
                <w:b w:val="0"/>
                <w:bCs/>
              </w:rPr>
              <w:t>B</w:t>
            </w:r>
            <w:r w:rsidRPr="00A929CE">
              <w:rPr>
                <w:rFonts w:eastAsiaTheme="minorEastAsia"/>
                <w:b w:val="0"/>
                <w:bCs/>
              </w:rPr>
              <w:t>S correlation matrix</w:t>
            </w:r>
          </w:p>
        </w:tc>
        <w:tc>
          <w:tcPr>
            <w:tcW w:w="0" w:type="auto"/>
          </w:tcPr>
          <w:p w14:paraId="6EF609FA" w14:textId="53BE6885" w:rsidR="00AF4EB2" w:rsidRPr="000B6EB8" w:rsidRDefault="00A929CE" w:rsidP="00111CD7">
            <w:pPr>
              <w:pStyle w:val="aff1"/>
              <w:spacing w:after="0"/>
              <w:jc w:val="left"/>
              <w:rPr>
                <w:rFonts w:eastAsiaTheme="minorEastAsia"/>
                <w:b w:val="0"/>
                <w:bCs/>
              </w:rPr>
            </w:pPr>
            <w:r w:rsidRPr="00A929CE">
              <w:rPr>
                <w:b w:val="0"/>
                <w:bCs/>
              </w:rPr>
              <w:t>Option 1: 3GPP MIMO correlation matrix with Alpha = 0.0</w:t>
            </w:r>
          </w:p>
        </w:tc>
      </w:tr>
      <w:tr w:rsidR="00764826" w14:paraId="3DCEB806" w14:textId="77777777" w:rsidTr="00111CD7">
        <w:tc>
          <w:tcPr>
            <w:tcW w:w="0" w:type="auto"/>
            <w:gridSpan w:val="2"/>
          </w:tcPr>
          <w:p w14:paraId="5CEF20C9" w14:textId="5D45580A" w:rsidR="00111CD7" w:rsidRPr="00A929CE" w:rsidRDefault="00111CD7" w:rsidP="00111CD7">
            <w:pPr>
              <w:pStyle w:val="aff1"/>
              <w:spacing w:after="0"/>
              <w:rPr>
                <w:rFonts w:eastAsiaTheme="minorEastAsia"/>
                <w:b w:val="0"/>
                <w:bCs/>
              </w:rPr>
            </w:pPr>
            <w:r>
              <w:rPr>
                <w:rFonts w:eastAsiaTheme="minorEastAsia" w:hint="eastAsia"/>
                <w:b w:val="0"/>
                <w:bCs/>
              </w:rPr>
              <w:t>R</w:t>
            </w:r>
            <w:r>
              <w:rPr>
                <w:rFonts w:eastAsiaTheme="minorEastAsia"/>
                <w:b w:val="0"/>
                <w:bCs/>
              </w:rPr>
              <w:t xml:space="preserve">F impairment </w:t>
            </w:r>
          </w:p>
        </w:tc>
        <w:tc>
          <w:tcPr>
            <w:tcW w:w="0" w:type="auto"/>
          </w:tcPr>
          <w:p w14:paraId="5CC99E67" w14:textId="6968A864" w:rsidR="00764826" w:rsidRPr="00764826" w:rsidRDefault="00764826" w:rsidP="00111CD7">
            <w:pPr>
              <w:pStyle w:val="aff1"/>
              <w:spacing w:after="0"/>
              <w:jc w:val="left"/>
              <w:rPr>
                <w:rFonts w:eastAsiaTheme="minorEastAsia"/>
                <w:b w:val="0"/>
                <w:bCs/>
              </w:rPr>
            </w:pPr>
            <w:r>
              <w:rPr>
                <w:rFonts w:eastAsiaTheme="minorEastAsia" w:hint="eastAsia"/>
                <w:b w:val="0"/>
                <w:bCs/>
              </w:rPr>
              <w:t xml:space="preserve"> </w:t>
            </w:r>
            <w:r>
              <w:rPr>
                <w:rFonts w:eastAsiaTheme="minorEastAsia"/>
                <w:b w:val="0"/>
                <w:bCs/>
              </w:rPr>
              <w:t>With or without RF impairment. For cases with RF impairment, include phase noise, IQ imbalance and LNA non-linearity impact.</w:t>
            </w:r>
          </w:p>
        </w:tc>
      </w:tr>
    </w:tbl>
    <w:p w14:paraId="5FD28C02" w14:textId="77777777" w:rsidR="00AF4EB2" w:rsidRDefault="00AF4EB2" w:rsidP="00FF0A64">
      <w:pPr>
        <w:pStyle w:val="aff1"/>
        <w:rPr>
          <w:rFonts w:eastAsiaTheme="minorEastAsia"/>
        </w:rPr>
      </w:pPr>
    </w:p>
    <w:p w14:paraId="705A91BA" w14:textId="69851EB5" w:rsidR="0020350A" w:rsidRDefault="00764826" w:rsidP="0020350A">
      <w:pPr>
        <w:pStyle w:val="aff1"/>
        <w:jc w:val="both"/>
        <w:rPr>
          <w:rFonts w:eastAsiaTheme="minorEastAsia"/>
          <w:b w:val="0"/>
          <w:bCs/>
        </w:rPr>
      </w:pPr>
      <w:r>
        <w:rPr>
          <w:rFonts w:eastAsiaTheme="minorEastAsia"/>
          <w:b w:val="0"/>
          <w:bCs/>
        </w:rPr>
        <w:lastRenderedPageBreak/>
        <w:t xml:space="preserve">Figure 2-1 shows results for </w:t>
      </w:r>
      <w:r w:rsidR="00246FCC">
        <w:rPr>
          <w:rFonts w:eastAsiaTheme="minorEastAsia"/>
          <w:b w:val="0"/>
          <w:bCs/>
        </w:rPr>
        <w:t>correlation matrixes option 2(From Huawei)</w:t>
      </w:r>
      <w:r>
        <w:rPr>
          <w:rFonts w:eastAsiaTheme="minorEastAsia"/>
          <w:b w:val="0"/>
          <w:bCs/>
        </w:rPr>
        <w:t xml:space="preserve">, the first </w:t>
      </w:r>
      <w:r w:rsidR="00935F89">
        <w:rPr>
          <w:rFonts w:eastAsiaTheme="minorEastAsia"/>
          <w:b w:val="0"/>
          <w:bCs/>
        </w:rPr>
        <w:t>sub-</w:t>
      </w:r>
      <w:r>
        <w:rPr>
          <w:rFonts w:eastAsiaTheme="minorEastAsia"/>
          <w:b w:val="0"/>
          <w:bCs/>
        </w:rPr>
        <w:t>diagram compare</w:t>
      </w:r>
      <w:r w:rsidR="002D19E3">
        <w:rPr>
          <w:rFonts w:eastAsiaTheme="minorEastAsia"/>
          <w:b w:val="0"/>
          <w:bCs/>
        </w:rPr>
        <w:t>s</w:t>
      </w:r>
      <w:r>
        <w:rPr>
          <w:rFonts w:eastAsiaTheme="minorEastAsia"/>
          <w:b w:val="0"/>
          <w:bCs/>
        </w:rPr>
        <w:t xml:space="preserve"> the 4 layers</w:t>
      </w:r>
      <w:r w:rsidR="00246FCC">
        <w:rPr>
          <w:rFonts w:eastAsiaTheme="minorEastAsia"/>
          <w:b w:val="0"/>
          <w:bCs/>
        </w:rPr>
        <w:t xml:space="preserve">, </w:t>
      </w:r>
      <w:r>
        <w:rPr>
          <w:rFonts w:eastAsiaTheme="minorEastAsia"/>
          <w:b w:val="0"/>
          <w:bCs/>
        </w:rPr>
        <w:t>DMRS1+1 with 6 layers</w:t>
      </w:r>
      <w:r w:rsidR="00246FCC">
        <w:rPr>
          <w:rFonts w:eastAsiaTheme="minorEastAsia"/>
          <w:b w:val="0"/>
          <w:bCs/>
        </w:rPr>
        <w:t xml:space="preserve">, </w:t>
      </w:r>
      <w:r>
        <w:rPr>
          <w:rFonts w:eastAsiaTheme="minorEastAsia"/>
          <w:b w:val="0"/>
          <w:bCs/>
        </w:rPr>
        <w:t xml:space="preserve">DMRS 2+2, which is the most common case in the real network. It can be observed that 4 layers always outperforms 6 layers even </w:t>
      </w:r>
      <w:r w:rsidR="0020350A">
        <w:rPr>
          <w:rFonts w:eastAsiaTheme="minorEastAsia"/>
          <w:b w:val="0"/>
          <w:bCs/>
        </w:rPr>
        <w:t xml:space="preserve">when </w:t>
      </w:r>
      <w:r>
        <w:rPr>
          <w:rFonts w:eastAsiaTheme="minorEastAsia"/>
          <w:b w:val="0"/>
          <w:bCs/>
        </w:rPr>
        <w:t>SNR is extremely high.</w:t>
      </w:r>
    </w:p>
    <w:p w14:paraId="2AAEF20A" w14:textId="55B2B659" w:rsidR="0020350A" w:rsidRDefault="00764826" w:rsidP="0020350A">
      <w:pPr>
        <w:pStyle w:val="aff1"/>
        <w:jc w:val="both"/>
        <w:rPr>
          <w:rFonts w:eastAsiaTheme="minorEastAsia"/>
          <w:b w:val="0"/>
          <w:bCs/>
        </w:rPr>
      </w:pPr>
      <w:r>
        <w:rPr>
          <w:rFonts w:eastAsiaTheme="minorEastAsia"/>
          <w:b w:val="0"/>
          <w:bCs/>
        </w:rPr>
        <w:t xml:space="preserve">Second </w:t>
      </w:r>
      <w:r w:rsidR="00935F89">
        <w:rPr>
          <w:rFonts w:eastAsiaTheme="minorEastAsia"/>
          <w:b w:val="0"/>
          <w:bCs/>
        </w:rPr>
        <w:t>sub-</w:t>
      </w:r>
      <w:r>
        <w:rPr>
          <w:rFonts w:eastAsiaTheme="minorEastAsia"/>
          <w:b w:val="0"/>
          <w:bCs/>
        </w:rPr>
        <w:t>diagram compare</w:t>
      </w:r>
      <w:r w:rsidR="002D19E3">
        <w:rPr>
          <w:rFonts w:eastAsiaTheme="minorEastAsia"/>
          <w:b w:val="0"/>
          <w:bCs/>
        </w:rPr>
        <w:t>s</w:t>
      </w:r>
      <w:r>
        <w:rPr>
          <w:rFonts w:eastAsiaTheme="minorEastAsia"/>
          <w:b w:val="0"/>
          <w:bCs/>
        </w:rPr>
        <w:t xml:space="preserve"> 4 layers</w:t>
      </w:r>
      <w:r w:rsidR="0020350A">
        <w:rPr>
          <w:rFonts w:eastAsiaTheme="minorEastAsia"/>
          <w:b w:val="0"/>
          <w:bCs/>
        </w:rPr>
        <w:t xml:space="preserve">, </w:t>
      </w:r>
      <w:r>
        <w:rPr>
          <w:rFonts w:eastAsiaTheme="minorEastAsia"/>
          <w:b w:val="0"/>
          <w:bCs/>
        </w:rPr>
        <w:t>DMRS1+1 with 6 layers</w:t>
      </w:r>
      <w:r w:rsidR="0020350A">
        <w:rPr>
          <w:rFonts w:eastAsiaTheme="minorEastAsia"/>
          <w:b w:val="0"/>
          <w:bCs/>
        </w:rPr>
        <w:t>, D</w:t>
      </w:r>
      <w:r>
        <w:rPr>
          <w:rFonts w:eastAsiaTheme="minorEastAsia"/>
          <w:b w:val="0"/>
          <w:bCs/>
        </w:rPr>
        <w:t>MRS 2+2 from the baseband pers</w:t>
      </w:r>
      <w:r w:rsidR="002D19E3">
        <w:rPr>
          <w:rFonts w:eastAsiaTheme="minorEastAsia"/>
          <w:b w:val="0"/>
          <w:bCs/>
        </w:rPr>
        <w:t>pective only, it can be observed that when SNR is higher than 30dB, 6 layers starts</w:t>
      </w:r>
      <w:r w:rsidR="00246FCC">
        <w:rPr>
          <w:rFonts w:eastAsiaTheme="minorEastAsia"/>
          <w:b w:val="0"/>
          <w:bCs/>
        </w:rPr>
        <w:t xml:space="preserve"> to</w:t>
      </w:r>
      <w:r w:rsidR="002D19E3">
        <w:rPr>
          <w:rFonts w:eastAsiaTheme="minorEastAsia"/>
          <w:b w:val="0"/>
          <w:bCs/>
        </w:rPr>
        <w:t xml:space="preserve"> outperform 4 layers. </w:t>
      </w:r>
      <w:r w:rsidR="0020350A">
        <w:rPr>
          <w:rFonts w:eastAsiaTheme="minorEastAsia"/>
          <w:b w:val="0"/>
          <w:bCs/>
        </w:rPr>
        <w:t>The maximum gain of 6 layers over 4 layers is 7.1%.</w:t>
      </w:r>
    </w:p>
    <w:p w14:paraId="7D038D08" w14:textId="19E8F85C" w:rsidR="00E767E9" w:rsidRDefault="002D19E3" w:rsidP="0020350A">
      <w:pPr>
        <w:pStyle w:val="aff1"/>
        <w:jc w:val="both"/>
        <w:rPr>
          <w:rFonts w:eastAsiaTheme="minorEastAsia"/>
          <w:b w:val="0"/>
          <w:bCs/>
        </w:rPr>
      </w:pPr>
      <w:r>
        <w:rPr>
          <w:rFonts w:eastAsiaTheme="minorEastAsia"/>
          <w:b w:val="0"/>
          <w:bCs/>
        </w:rPr>
        <w:t xml:space="preserve">Last </w:t>
      </w:r>
      <w:r w:rsidR="00935F89">
        <w:rPr>
          <w:rFonts w:eastAsiaTheme="minorEastAsia"/>
          <w:b w:val="0"/>
          <w:bCs/>
        </w:rPr>
        <w:t>sub-</w:t>
      </w:r>
      <w:r>
        <w:rPr>
          <w:rFonts w:eastAsiaTheme="minorEastAsia"/>
          <w:b w:val="0"/>
          <w:bCs/>
        </w:rPr>
        <w:t>diagram compares 4 layers</w:t>
      </w:r>
      <w:r w:rsidR="0020350A">
        <w:rPr>
          <w:rFonts w:eastAsiaTheme="minorEastAsia"/>
          <w:b w:val="0"/>
          <w:bCs/>
        </w:rPr>
        <w:t xml:space="preserve">, </w:t>
      </w:r>
      <w:r>
        <w:rPr>
          <w:rFonts w:eastAsiaTheme="minorEastAsia"/>
          <w:b w:val="0"/>
          <w:bCs/>
        </w:rPr>
        <w:t>DMRS 1+1 with 6layers</w:t>
      </w:r>
      <w:r w:rsidR="0020350A">
        <w:rPr>
          <w:rFonts w:eastAsiaTheme="minorEastAsia"/>
          <w:b w:val="0"/>
          <w:bCs/>
        </w:rPr>
        <w:t xml:space="preserve">, </w:t>
      </w:r>
      <w:r>
        <w:rPr>
          <w:rFonts w:eastAsiaTheme="minorEastAsia"/>
          <w:b w:val="0"/>
          <w:bCs/>
        </w:rPr>
        <w:t xml:space="preserve">DMRS 2+2 with RF impairment included. Three kinds of RF impairment are considered: phase noise, IQ imbalance and LNA non-linearity impact, it can be observed that when SNR is higher than 33dB, 6 layers starts </w:t>
      </w:r>
      <w:r w:rsidR="00246FCC">
        <w:rPr>
          <w:rFonts w:eastAsiaTheme="minorEastAsia"/>
          <w:b w:val="0"/>
          <w:bCs/>
        </w:rPr>
        <w:t xml:space="preserve">to </w:t>
      </w:r>
      <w:r>
        <w:rPr>
          <w:rFonts w:eastAsiaTheme="minorEastAsia"/>
          <w:b w:val="0"/>
          <w:bCs/>
        </w:rPr>
        <w:t>outperform 4 layers.</w:t>
      </w:r>
      <w:r w:rsidR="0020350A">
        <w:rPr>
          <w:rFonts w:eastAsiaTheme="minorEastAsia"/>
          <w:b w:val="0"/>
          <w:bCs/>
        </w:rPr>
        <w:t xml:space="preserve"> The maximum gain of 6 layers over 4 layers is 6.7%. The switch SNR point increase by 3dB</w:t>
      </w:r>
      <w:r w:rsidR="00246FCC">
        <w:rPr>
          <w:rFonts w:eastAsiaTheme="minorEastAsia"/>
          <w:b w:val="0"/>
          <w:bCs/>
        </w:rPr>
        <w:t xml:space="preserve"> with RF impairment included</w:t>
      </w:r>
      <w:r w:rsidR="0020350A">
        <w:rPr>
          <w:rFonts w:eastAsiaTheme="minorEastAsia" w:hint="eastAsia"/>
          <w:b w:val="0"/>
          <w:bCs/>
        </w:rPr>
        <w:t>.</w:t>
      </w:r>
      <w:r w:rsidR="00246FCC">
        <w:rPr>
          <w:rFonts w:eastAsiaTheme="minorEastAsia"/>
          <w:b w:val="0"/>
          <w:bCs/>
        </w:rPr>
        <w:t>\</w:t>
      </w:r>
    </w:p>
    <w:p w14:paraId="4B314517" w14:textId="1087520F" w:rsidR="00246FCC" w:rsidRPr="00246FCC" w:rsidRDefault="00246FCC" w:rsidP="00246FCC">
      <w:pPr>
        <w:pStyle w:val="proposal"/>
        <w:spacing w:after="120"/>
        <w:rPr>
          <w:rFonts w:eastAsiaTheme="minorEastAsia"/>
        </w:rPr>
      </w:pPr>
      <w:r>
        <w:rPr>
          <w:rFonts w:eastAsiaTheme="minorEastAsia"/>
        </w:rPr>
        <w:t>Observation 1: With RF impairment included (phase noise, IQ imbalance and LNA non-linearity impact), compared to case without RF impairment, SNR point increase by 3dB and maximum gain of 6 layers over 4layers is reduced.</w:t>
      </w:r>
    </w:p>
    <w:tbl>
      <w:tblPr>
        <w:tblStyle w:val="af4"/>
        <w:tblW w:w="0" w:type="auto"/>
        <w:tblLook w:val="04A0" w:firstRow="1" w:lastRow="0" w:firstColumn="1" w:lastColumn="0" w:noHBand="0" w:noVBand="1"/>
      </w:tblPr>
      <w:tblGrid>
        <w:gridCol w:w="3497"/>
        <w:gridCol w:w="3497"/>
        <w:gridCol w:w="3463"/>
      </w:tblGrid>
      <w:tr w:rsidR="0091457A" w14:paraId="70B88E74" w14:textId="6ED11B8A" w:rsidTr="00785C6D">
        <w:tc>
          <w:tcPr>
            <w:tcW w:w="5053" w:type="dxa"/>
          </w:tcPr>
          <w:p w14:paraId="25CE1C53" w14:textId="082DF16A" w:rsidR="00785C6D" w:rsidRDefault="00785C6D" w:rsidP="00A929CE">
            <w:pPr>
              <w:pStyle w:val="aff1"/>
              <w:jc w:val="left"/>
              <w:rPr>
                <w:rFonts w:eastAsiaTheme="minorEastAsia"/>
                <w:b w:val="0"/>
                <w:bCs/>
              </w:rPr>
            </w:pPr>
            <w:r>
              <w:rPr>
                <w:noProof/>
                <w:lang w:val="en-US"/>
              </w:rPr>
              <w:drawing>
                <wp:inline distT="0" distB="0" distL="0" distR="0" wp14:anchorId="65931EA3" wp14:editId="2102E34C">
                  <wp:extent cx="2156982" cy="16459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73306" cy="1658376"/>
                          </a:xfrm>
                          <a:prstGeom prst="rect">
                            <a:avLst/>
                          </a:prstGeom>
                        </pic:spPr>
                      </pic:pic>
                    </a:graphicData>
                  </a:graphic>
                </wp:inline>
              </w:drawing>
            </w:r>
          </w:p>
        </w:tc>
        <w:tc>
          <w:tcPr>
            <w:tcW w:w="5057" w:type="dxa"/>
          </w:tcPr>
          <w:p w14:paraId="6F216F52" w14:textId="1572134E" w:rsidR="00785C6D" w:rsidRDefault="00785C6D" w:rsidP="00A929CE">
            <w:pPr>
              <w:pStyle w:val="aff1"/>
              <w:jc w:val="left"/>
              <w:rPr>
                <w:rFonts w:eastAsiaTheme="minorEastAsia"/>
                <w:b w:val="0"/>
                <w:bCs/>
              </w:rPr>
            </w:pPr>
            <w:r>
              <w:rPr>
                <w:noProof/>
                <w:lang w:val="en-US"/>
              </w:rPr>
              <w:drawing>
                <wp:inline distT="0" distB="0" distL="0" distR="0" wp14:anchorId="545B49E9" wp14:editId="2257E940">
                  <wp:extent cx="2157648" cy="1652588"/>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81849" cy="1671124"/>
                          </a:xfrm>
                          <a:prstGeom prst="rect">
                            <a:avLst/>
                          </a:prstGeom>
                        </pic:spPr>
                      </pic:pic>
                    </a:graphicData>
                  </a:graphic>
                </wp:inline>
              </w:drawing>
            </w:r>
          </w:p>
        </w:tc>
        <w:tc>
          <w:tcPr>
            <w:tcW w:w="347" w:type="dxa"/>
          </w:tcPr>
          <w:p w14:paraId="671A7E62" w14:textId="5D5D1248" w:rsidR="00785C6D" w:rsidRDefault="0091457A" w:rsidP="00A929CE">
            <w:pPr>
              <w:pStyle w:val="aff1"/>
              <w:jc w:val="left"/>
              <w:rPr>
                <w:noProof/>
              </w:rPr>
            </w:pPr>
            <w:r>
              <w:rPr>
                <w:noProof/>
                <w:lang w:val="en-US"/>
              </w:rPr>
              <w:drawing>
                <wp:inline distT="0" distB="0" distL="0" distR="0" wp14:anchorId="5693479F" wp14:editId="2F42DCE7">
                  <wp:extent cx="2135312" cy="1638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5422" cy="1646057"/>
                          </a:xfrm>
                          <a:prstGeom prst="rect">
                            <a:avLst/>
                          </a:prstGeom>
                        </pic:spPr>
                      </pic:pic>
                    </a:graphicData>
                  </a:graphic>
                </wp:inline>
              </w:drawing>
            </w:r>
          </w:p>
        </w:tc>
      </w:tr>
    </w:tbl>
    <w:p w14:paraId="18E00B3C" w14:textId="4677D2EB" w:rsidR="00C215F8" w:rsidRDefault="00764826" w:rsidP="00764826">
      <w:pPr>
        <w:pStyle w:val="aff1"/>
        <w:rPr>
          <w:rFonts w:eastAsiaTheme="minorEastAsia"/>
        </w:rPr>
      </w:pPr>
      <w:r w:rsidRPr="00764826">
        <w:rPr>
          <w:rFonts w:eastAsiaTheme="minorEastAsia" w:hint="eastAsia"/>
        </w:rPr>
        <w:t>F</w:t>
      </w:r>
      <w:r w:rsidRPr="00764826">
        <w:rPr>
          <w:rFonts w:eastAsiaTheme="minorEastAsia"/>
        </w:rPr>
        <w:t>igure 2-1: Simulation results for 8T6R</w:t>
      </w:r>
      <w:r w:rsidR="0020350A">
        <w:rPr>
          <w:rFonts w:eastAsiaTheme="minorEastAsia"/>
        </w:rPr>
        <w:t xml:space="preserve"> for </w:t>
      </w:r>
      <w:r w:rsidR="0020350A" w:rsidRPr="0020350A">
        <w:rPr>
          <w:rFonts w:eastAsiaTheme="minorEastAsia"/>
        </w:rPr>
        <w:t>UE Correlation matrix Option 2</w:t>
      </w:r>
    </w:p>
    <w:p w14:paraId="53C36757" w14:textId="3E348180" w:rsidR="0020350A" w:rsidRPr="00946ABE" w:rsidRDefault="00246FCC" w:rsidP="00946ABE">
      <w:pPr>
        <w:pStyle w:val="aff1"/>
        <w:jc w:val="both"/>
        <w:rPr>
          <w:rFonts w:eastAsiaTheme="minorEastAsia"/>
          <w:b w:val="0"/>
          <w:bCs/>
        </w:rPr>
      </w:pPr>
      <w:r>
        <w:rPr>
          <w:rFonts w:eastAsiaTheme="minorEastAsia"/>
          <w:b w:val="0"/>
          <w:bCs/>
        </w:rPr>
        <w:t>Figure 2-</w:t>
      </w:r>
      <w:r w:rsidR="00DA3CE2">
        <w:rPr>
          <w:rFonts w:eastAsiaTheme="minorEastAsia"/>
          <w:b w:val="0"/>
          <w:bCs/>
        </w:rPr>
        <w:t>2</w:t>
      </w:r>
      <w:r>
        <w:rPr>
          <w:rFonts w:eastAsiaTheme="minorEastAsia"/>
          <w:b w:val="0"/>
          <w:bCs/>
        </w:rPr>
        <w:t xml:space="preserve"> shows results for correlation matrixes option 3(from Samsung), </w:t>
      </w:r>
      <w:r w:rsidR="00946ABE">
        <w:rPr>
          <w:rFonts w:eastAsiaTheme="minorEastAsia"/>
          <w:b w:val="0"/>
          <w:bCs/>
        </w:rPr>
        <w:t xml:space="preserve">RF impairment is included. Similar observation as UE correlation matrixes option 2, 6layers have a chance to outperform 4 layers only if DMRS 2+0 is configured and the </w:t>
      </w:r>
      <w:r w:rsidR="00DA3CE2">
        <w:rPr>
          <w:rFonts w:eastAsiaTheme="minorEastAsia"/>
          <w:b w:val="0"/>
          <w:bCs/>
        </w:rPr>
        <w:t xml:space="preserve">corresponding </w:t>
      </w:r>
      <w:r w:rsidR="00946ABE">
        <w:rPr>
          <w:rFonts w:eastAsiaTheme="minorEastAsia"/>
          <w:b w:val="0"/>
          <w:bCs/>
        </w:rPr>
        <w:t>switch SNR point is 34dB.</w:t>
      </w:r>
    </w:p>
    <w:tbl>
      <w:tblPr>
        <w:tblStyle w:val="af4"/>
        <w:tblW w:w="0" w:type="auto"/>
        <w:tblLook w:val="04A0" w:firstRow="1" w:lastRow="0" w:firstColumn="1" w:lastColumn="0" w:noHBand="0" w:noVBand="1"/>
      </w:tblPr>
      <w:tblGrid>
        <w:gridCol w:w="5228"/>
        <w:gridCol w:w="5229"/>
      </w:tblGrid>
      <w:tr w:rsidR="0020350A" w14:paraId="341CF0D1" w14:textId="77777777" w:rsidTr="0020350A">
        <w:tc>
          <w:tcPr>
            <w:tcW w:w="5228" w:type="dxa"/>
          </w:tcPr>
          <w:p w14:paraId="3F365FD2" w14:textId="6E9536DC" w:rsidR="0020350A" w:rsidRDefault="0020350A" w:rsidP="00764826">
            <w:pPr>
              <w:pStyle w:val="aff1"/>
              <w:rPr>
                <w:rFonts w:eastAsiaTheme="minorEastAsia"/>
              </w:rPr>
            </w:pPr>
            <w:r>
              <w:rPr>
                <w:noProof/>
                <w:lang w:val="en-US"/>
              </w:rPr>
              <w:drawing>
                <wp:inline distT="0" distB="0" distL="0" distR="0" wp14:anchorId="6D6692C0" wp14:editId="1318C145">
                  <wp:extent cx="2157137" cy="1674819"/>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64039" cy="1680178"/>
                          </a:xfrm>
                          <a:prstGeom prst="rect">
                            <a:avLst/>
                          </a:prstGeom>
                        </pic:spPr>
                      </pic:pic>
                    </a:graphicData>
                  </a:graphic>
                </wp:inline>
              </w:drawing>
            </w:r>
          </w:p>
        </w:tc>
        <w:tc>
          <w:tcPr>
            <w:tcW w:w="5229" w:type="dxa"/>
          </w:tcPr>
          <w:p w14:paraId="2406CE16" w14:textId="70D89C00" w:rsidR="0020350A" w:rsidRDefault="0020350A" w:rsidP="00764826">
            <w:pPr>
              <w:pStyle w:val="aff1"/>
              <w:rPr>
                <w:rFonts w:eastAsiaTheme="minorEastAsia"/>
              </w:rPr>
            </w:pPr>
            <w:r>
              <w:rPr>
                <w:noProof/>
                <w:lang w:val="en-US"/>
              </w:rPr>
              <w:drawing>
                <wp:inline distT="0" distB="0" distL="0" distR="0" wp14:anchorId="40E5A875" wp14:editId="457C5F1B">
                  <wp:extent cx="2171411" cy="1676514"/>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89066" cy="1690145"/>
                          </a:xfrm>
                          <a:prstGeom prst="rect">
                            <a:avLst/>
                          </a:prstGeom>
                        </pic:spPr>
                      </pic:pic>
                    </a:graphicData>
                  </a:graphic>
                </wp:inline>
              </w:drawing>
            </w:r>
          </w:p>
        </w:tc>
      </w:tr>
    </w:tbl>
    <w:p w14:paraId="25CBBE0E" w14:textId="7D64891D" w:rsidR="0020350A" w:rsidRDefault="0020350A" w:rsidP="0020350A">
      <w:pPr>
        <w:pStyle w:val="aff1"/>
        <w:rPr>
          <w:rFonts w:eastAsiaTheme="minorEastAsia"/>
        </w:rPr>
      </w:pPr>
      <w:r w:rsidRPr="00764826">
        <w:rPr>
          <w:rFonts w:eastAsiaTheme="minorEastAsia" w:hint="eastAsia"/>
        </w:rPr>
        <w:t>F</w:t>
      </w:r>
      <w:r w:rsidRPr="00764826">
        <w:rPr>
          <w:rFonts w:eastAsiaTheme="minorEastAsia"/>
        </w:rPr>
        <w:t>igure 2-</w:t>
      </w:r>
      <w:r>
        <w:rPr>
          <w:rFonts w:eastAsiaTheme="minorEastAsia"/>
        </w:rPr>
        <w:t>2</w:t>
      </w:r>
      <w:r w:rsidRPr="00764826">
        <w:rPr>
          <w:rFonts w:eastAsiaTheme="minorEastAsia"/>
        </w:rPr>
        <w:t>: Simulation results for 8T6R</w:t>
      </w:r>
      <w:r>
        <w:rPr>
          <w:rFonts w:eastAsiaTheme="minorEastAsia"/>
        </w:rPr>
        <w:t xml:space="preserve"> for </w:t>
      </w:r>
      <w:r w:rsidRPr="0020350A">
        <w:rPr>
          <w:rFonts w:eastAsiaTheme="minorEastAsia"/>
        </w:rPr>
        <w:t xml:space="preserve">UE Correlation matrix Option </w:t>
      </w:r>
      <w:r>
        <w:rPr>
          <w:rFonts w:eastAsiaTheme="minorEastAsia"/>
        </w:rPr>
        <w:t>3</w:t>
      </w:r>
    </w:p>
    <w:p w14:paraId="33536525" w14:textId="63243621" w:rsidR="00714333" w:rsidRDefault="00D034EE" w:rsidP="00A929CE">
      <w:pPr>
        <w:pStyle w:val="aff1"/>
        <w:jc w:val="left"/>
        <w:rPr>
          <w:b w:val="0"/>
          <w:bCs/>
          <w:noProof/>
        </w:rPr>
      </w:pPr>
      <w:r>
        <w:rPr>
          <w:b w:val="0"/>
          <w:bCs/>
          <w:noProof/>
        </w:rPr>
        <w:t xml:space="preserve">Next we check the antenna efficiency impact, </w:t>
      </w:r>
      <w:r w:rsidR="00DA3CE2">
        <w:rPr>
          <w:b w:val="0"/>
          <w:bCs/>
          <w:noProof/>
        </w:rPr>
        <w:t xml:space="preserve">the simulation results are shown in Figure 2-3 and </w:t>
      </w:r>
      <w:r>
        <w:rPr>
          <w:b w:val="0"/>
          <w:bCs/>
          <w:noProof/>
        </w:rPr>
        <w:t>antenna efficiency</w:t>
      </w:r>
      <w:r w:rsidR="00DA3CE2">
        <w:rPr>
          <w:b w:val="0"/>
          <w:bCs/>
          <w:noProof/>
        </w:rPr>
        <w:t xml:space="preserve"> is explicitly modeled</w:t>
      </w:r>
      <w:r>
        <w:rPr>
          <w:b w:val="0"/>
          <w:bCs/>
          <w:noProof/>
        </w:rPr>
        <w:t xml:space="preserve"> in the simulation as per [2]</w:t>
      </w:r>
      <w:r w:rsidR="00DA3CE2">
        <w:rPr>
          <w:b w:val="0"/>
          <w:bCs/>
          <w:noProof/>
        </w:rPr>
        <w:t>. It can be observed that even with same DMRS overhead, 4 layers always outperforms 6layers.</w:t>
      </w:r>
    </w:p>
    <w:p w14:paraId="44E4BE25" w14:textId="5F5B4CBB" w:rsidR="00246FCC" w:rsidRDefault="00246FCC" w:rsidP="00246FCC">
      <w:pPr>
        <w:pStyle w:val="aff1"/>
        <w:rPr>
          <w:rFonts w:eastAsiaTheme="minorEastAsia"/>
          <w:noProof/>
        </w:rPr>
      </w:pPr>
      <w:r>
        <w:rPr>
          <w:noProof/>
          <w:lang w:val="en-US"/>
        </w:rPr>
        <w:drawing>
          <wp:inline distT="0" distB="0" distL="0" distR="0" wp14:anchorId="6C558560" wp14:editId="27EAAC36">
            <wp:extent cx="2336800" cy="1770793"/>
            <wp:effectExtent l="0" t="0" r="635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41046" cy="1774011"/>
                    </a:xfrm>
                    <a:prstGeom prst="rect">
                      <a:avLst/>
                    </a:prstGeom>
                  </pic:spPr>
                </pic:pic>
              </a:graphicData>
            </a:graphic>
          </wp:inline>
        </w:drawing>
      </w:r>
    </w:p>
    <w:p w14:paraId="0192545A" w14:textId="0FBCF8FA" w:rsidR="00246FCC" w:rsidRDefault="00246FCC" w:rsidP="00246FCC">
      <w:pPr>
        <w:pStyle w:val="aff1"/>
        <w:rPr>
          <w:rFonts w:eastAsiaTheme="minorEastAsia"/>
        </w:rPr>
      </w:pPr>
      <w:r w:rsidRPr="00764826">
        <w:rPr>
          <w:rFonts w:eastAsiaTheme="minorEastAsia" w:hint="eastAsia"/>
        </w:rPr>
        <w:t>F</w:t>
      </w:r>
      <w:r w:rsidRPr="00764826">
        <w:rPr>
          <w:rFonts w:eastAsiaTheme="minorEastAsia"/>
        </w:rPr>
        <w:t>igure 2-</w:t>
      </w:r>
      <w:r w:rsidR="00DA3CE2">
        <w:rPr>
          <w:rFonts w:eastAsiaTheme="minorEastAsia"/>
        </w:rPr>
        <w:t>3</w:t>
      </w:r>
      <w:r w:rsidRPr="00764826">
        <w:rPr>
          <w:rFonts w:eastAsiaTheme="minorEastAsia"/>
        </w:rPr>
        <w:t>: Simulation results for 8T6R</w:t>
      </w:r>
      <w:r>
        <w:rPr>
          <w:rFonts w:eastAsiaTheme="minorEastAsia"/>
        </w:rPr>
        <w:t xml:space="preserve"> for </w:t>
      </w:r>
      <w:r w:rsidRPr="0020350A">
        <w:rPr>
          <w:rFonts w:eastAsiaTheme="minorEastAsia"/>
        </w:rPr>
        <w:t xml:space="preserve">UE Correlation matrix Option </w:t>
      </w:r>
      <w:r>
        <w:rPr>
          <w:rFonts w:eastAsiaTheme="minorEastAsia"/>
        </w:rPr>
        <w:t>3</w:t>
      </w:r>
    </w:p>
    <w:p w14:paraId="0DB502FF" w14:textId="0F56C0C8" w:rsidR="00246FCC" w:rsidRDefault="00DA3CE2" w:rsidP="00DA3CE2">
      <w:pPr>
        <w:pStyle w:val="proposal"/>
        <w:spacing w:after="120"/>
        <w:rPr>
          <w:rFonts w:eastAsiaTheme="minorEastAsia"/>
        </w:rPr>
      </w:pPr>
      <w:r>
        <w:rPr>
          <w:rFonts w:eastAsiaTheme="minorEastAsia"/>
        </w:rPr>
        <w:t>Observation 2: 4 layers always outperforms 6layers with antenna efficiency considered.</w:t>
      </w:r>
    </w:p>
    <w:p w14:paraId="0E2E8071" w14:textId="653A0EC7" w:rsidR="00DA3CE2" w:rsidRDefault="0048055F" w:rsidP="00DA3CE2">
      <w:pPr>
        <w:pStyle w:val="proposal"/>
        <w:spacing w:after="120"/>
        <w:rPr>
          <w:rFonts w:eastAsiaTheme="minorEastAsia"/>
          <w:b w:val="0"/>
          <w:bCs/>
        </w:rPr>
      </w:pPr>
      <w:r>
        <w:rPr>
          <w:rFonts w:eastAsiaTheme="minorEastAsia"/>
          <w:b w:val="0"/>
          <w:bCs/>
        </w:rPr>
        <w:t>Cover different UE correlation matrix, t</w:t>
      </w:r>
      <w:r w:rsidR="00DA3CE2" w:rsidRPr="00DA3CE2">
        <w:rPr>
          <w:rFonts w:eastAsiaTheme="minorEastAsia"/>
          <w:b w:val="0"/>
          <w:bCs/>
        </w:rPr>
        <w:t>he following general observations are made:</w:t>
      </w:r>
    </w:p>
    <w:p w14:paraId="2827172C" w14:textId="62DFFB60" w:rsidR="00DA3CE2" w:rsidRPr="0048055F" w:rsidRDefault="00DA3CE2" w:rsidP="00DA3CE2">
      <w:pPr>
        <w:pStyle w:val="proposal"/>
        <w:spacing w:after="120"/>
        <w:rPr>
          <w:rFonts w:eastAsiaTheme="minorEastAsia"/>
        </w:rPr>
      </w:pPr>
      <w:r w:rsidRPr="0048055F">
        <w:rPr>
          <w:rFonts w:eastAsiaTheme="minorEastAsia"/>
        </w:rPr>
        <w:lastRenderedPageBreak/>
        <w:t xml:space="preserve">Observation 3: 6layers outperforms 4layers only when DMRS overhead </w:t>
      </w:r>
      <w:r w:rsidR="0048055F" w:rsidRPr="0048055F">
        <w:rPr>
          <w:rFonts w:eastAsiaTheme="minorEastAsia"/>
        </w:rPr>
        <w:t>are</w:t>
      </w:r>
      <w:r w:rsidRPr="0048055F">
        <w:rPr>
          <w:rFonts w:eastAsiaTheme="minorEastAsia"/>
        </w:rPr>
        <w:t xml:space="preserve"> aligned and </w:t>
      </w:r>
      <w:r w:rsidR="0048055F" w:rsidRPr="0048055F">
        <w:rPr>
          <w:rFonts w:eastAsiaTheme="minorEastAsia"/>
        </w:rPr>
        <w:t>SNR is higher than 34dB</w:t>
      </w:r>
    </w:p>
    <w:p w14:paraId="0E3421FA" w14:textId="1466C2B7" w:rsidR="001D5D6D" w:rsidRPr="001D5D6D" w:rsidRDefault="00406658" w:rsidP="0040665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67D540F7" w14:textId="77777777" w:rsidR="00EE0E84" w:rsidRPr="00411348" w:rsidRDefault="00EE0E84" w:rsidP="00EE0E84">
      <w:pPr>
        <w:pStyle w:val="32"/>
        <w:spacing w:before="120" w:after="120"/>
        <w:rPr>
          <w:rFonts w:eastAsiaTheme="minorEastAsia"/>
          <w:b/>
          <w:bCs/>
          <w:u w:val="single"/>
        </w:rPr>
      </w:pPr>
      <w:r w:rsidRPr="00411348">
        <w:rPr>
          <w:rFonts w:eastAsiaTheme="minorEastAsia" w:hint="eastAsia"/>
          <w:b/>
          <w:bCs/>
          <w:u w:val="single"/>
        </w:rPr>
        <w:t>U</w:t>
      </w:r>
      <w:r w:rsidRPr="00411348">
        <w:rPr>
          <w:rFonts w:eastAsiaTheme="minorEastAsia"/>
          <w:b/>
          <w:bCs/>
          <w:u w:val="single"/>
        </w:rPr>
        <w:t>E type</w:t>
      </w:r>
    </w:p>
    <w:p w14:paraId="7B2A2F66" w14:textId="77777777" w:rsidR="00EE0E84" w:rsidRDefault="00EE0E84" w:rsidP="00EE0E84">
      <w:pPr>
        <w:pStyle w:val="32"/>
        <w:spacing w:before="120" w:after="120"/>
        <w:rPr>
          <w:rFonts w:eastAsiaTheme="minorEastAsia"/>
        </w:rPr>
      </w:pPr>
      <w:r>
        <w:rPr>
          <w:rFonts w:eastAsiaTheme="minorEastAsia" w:hint="eastAsia"/>
        </w:rPr>
        <w:t>A</w:t>
      </w:r>
      <w:r>
        <w:rPr>
          <w:rFonts w:eastAsiaTheme="minorEastAsia"/>
        </w:rPr>
        <w:t>ccording to WI[1], the requirements should target at handled UE and the specified requirements can be applicable to both UE and FWA devices.</w:t>
      </w:r>
    </w:p>
    <w:tbl>
      <w:tblPr>
        <w:tblStyle w:val="af4"/>
        <w:tblW w:w="0" w:type="auto"/>
        <w:tblLook w:val="04A0" w:firstRow="1" w:lastRow="0" w:firstColumn="1" w:lastColumn="0" w:noHBand="0" w:noVBand="1"/>
      </w:tblPr>
      <w:tblGrid>
        <w:gridCol w:w="10457"/>
      </w:tblGrid>
      <w:tr w:rsidR="00EE0E84" w14:paraId="2848B5B0" w14:textId="77777777" w:rsidTr="00F4528A">
        <w:tc>
          <w:tcPr>
            <w:tcW w:w="10457" w:type="dxa"/>
          </w:tcPr>
          <w:p w14:paraId="1C695CEF" w14:textId="77777777" w:rsidR="00EE0E84" w:rsidRPr="00A61082" w:rsidRDefault="00EE0E84" w:rsidP="00F4528A">
            <w:pPr>
              <w:rPr>
                <w:b/>
              </w:rPr>
            </w:pPr>
            <w:r w:rsidRPr="00A61082">
              <w:rPr>
                <w:rFonts w:hint="eastAsia"/>
                <w:b/>
              </w:rPr>
              <w:t>6Rx</w:t>
            </w:r>
            <w:r>
              <w:rPr>
                <w:b/>
              </w:rPr>
              <w:t xml:space="preserve"> </w:t>
            </w:r>
            <w:r w:rsidRPr="000C139E">
              <w:rPr>
                <w:b/>
              </w:rPr>
              <w:t>for handheld and FWA UE</w:t>
            </w:r>
          </w:p>
          <w:p w14:paraId="111F007D" w14:textId="77777777" w:rsidR="00EE0E84" w:rsidRPr="0038453D" w:rsidRDefault="00EE0E84" w:rsidP="00672840">
            <w:pPr>
              <w:pStyle w:val="afa"/>
              <w:numPr>
                <w:ilvl w:val="0"/>
                <w:numId w:val="17"/>
              </w:numPr>
              <w:autoSpaceDE/>
              <w:autoSpaceDN/>
              <w:adjustRightInd/>
              <w:contextualSpacing w:val="0"/>
              <w:rPr>
                <w:rFonts w:cs="Times New Roman"/>
              </w:rPr>
            </w:pPr>
            <w:r w:rsidRPr="0038453D">
              <w:rPr>
                <w:rFonts w:cs="Times New Roman" w:hint="eastAsia"/>
              </w:rPr>
              <w:t>Specify</w:t>
            </w:r>
            <w:r w:rsidRPr="0038453D">
              <w:rPr>
                <w:rFonts w:cs="Times New Roman"/>
              </w:rPr>
              <w:t xml:space="preserve"> the core requirements to enable 6Rx for higher frequency bands (&gt;2.5GHz) targeting </w:t>
            </w:r>
            <w:r w:rsidRPr="00BB6852">
              <w:rPr>
                <w:rFonts w:cs="Times New Roman"/>
                <w:highlight w:val="yellow"/>
              </w:rPr>
              <w:t>at support of handheld UE</w:t>
            </w:r>
            <w:r w:rsidRPr="0038453D">
              <w:rPr>
                <w:rFonts w:cs="Times New Roman"/>
              </w:rPr>
              <w:t xml:space="preserve"> for NR FR1 single carrier scenario</w:t>
            </w:r>
          </w:p>
          <w:p w14:paraId="6D626FB5" w14:textId="77777777" w:rsidR="00EE0E84" w:rsidRPr="0038453D" w:rsidRDefault="00EE0E84" w:rsidP="00672840">
            <w:pPr>
              <w:pStyle w:val="afa"/>
              <w:numPr>
                <w:ilvl w:val="1"/>
                <w:numId w:val="17"/>
              </w:numPr>
              <w:autoSpaceDE/>
              <w:autoSpaceDN/>
              <w:adjustRightInd/>
              <w:contextualSpacing w:val="0"/>
              <w:rPr>
                <w:rFonts w:cs="Times New Roman"/>
              </w:rPr>
            </w:pPr>
            <w:r w:rsidRPr="0038453D">
              <w:rPr>
                <w:rFonts w:cs="Times New Roman" w:hint="eastAsia"/>
              </w:rPr>
              <w:t>E</w:t>
            </w:r>
            <w:r w:rsidRPr="0038453D">
              <w:rPr>
                <w:rFonts w:cs="Times New Roman"/>
              </w:rPr>
              <w:t>xample bands: n41</w:t>
            </w:r>
            <w:r w:rsidRPr="00C83BEF">
              <w:rPr>
                <w:rFonts w:cs="Times New Roman"/>
              </w:rPr>
              <w:t>, n77/n78, n79, n104</w:t>
            </w:r>
          </w:p>
          <w:p w14:paraId="74646AB6" w14:textId="77777777" w:rsidR="00EE0E84" w:rsidRPr="0038453D" w:rsidRDefault="00EE0E84" w:rsidP="00672840">
            <w:pPr>
              <w:pStyle w:val="afa"/>
              <w:numPr>
                <w:ilvl w:val="1"/>
                <w:numId w:val="17"/>
              </w:numPr>
              <w:autoSpaceDE/>
              <w:autoSpaceDN/>
              <w:adjustRightInd/>
              <w:contextualSpacing w:val="0"/>
              <w:rPr>
                <w:rFonts w:cs="Times New Roman"/>
              </w:rPr>
            </w:pPr>
            <w:r w:rsidRPr="0038453D">
              <w:rPr>
                <w:rFonts w:cs="Times New Roman" w:hint="eastAsia"/>
              </w:rPr>
              <w:t>S</w:t>
            </w:r>
            <w:r w:rsidRPr="0038453D">
              <w:rPr>
                <w:rFonts w:cs="Times New Roman"/>
              </w:rPr>
              <w:t>upport 4 MIMO layers at least, and study the gain and feasibility and if feasible, support 6 MIMO layers</w:t>
            </w:r>
          </w:p>
          <w:p w14:paraId="4B5EC0FA" w14:textId="77777777" w:rsidR="00EE0E84" w:rsidRPr="0038453D" w:rsidRDefault="00EE0E84" w:rsidP="00672840">
            <w:pPr>
              <w:pStyle w:val="afa"/>
              <w:numPr>
                <w:ilvl w:val="1"/>
                <w:numId w:val="17"/>
              </w:numPr>
              <w:autoSpaceDE/>
              <w:autoSpaceDN/>
              <w:adjustRightInd/>
              <w:contextualSpacing w:val="0"/>
              <w:rPr>
                <w:rFonts w:cs="Times New Roman"/>
              </w:rPr>
            </w:pPr>
            <w:r w:rsidRPr="0038453D">
              <w:rPr>
                <w:rFonts w:cs="Times New Roman"/>
              </w:rPr>
              <w:t>Specify the Rx requirements including reference sensitivity requirements for support 6Rx</w:t>
            </w:r>
          </w:p>
          <w:p w14:paraId="0D1E1037" w14:textId="77777777" w:rsidR="00EE0E84" w:rsidRPr="0038453D" w:rsidRDefault="00EE0E84" w:rsidP="00672840">
            <w:pPr>
              <w:pStyle w:val="afa"/>
              <w:numPr>
                <w:ilvl w:val="2"/>
                <w:numId w:val="17"/>
              </w:numPr>
              <w:autoSpaceDE/>
              <w:autoSpaceDN/>
              <w:adjustRightInd/>
              <w:contextualSpacing w:val="0"/>
              <w:rPr>
                <w:rFonts w:cs="Times New Roman"/>
              </w:rPr>
            </w:pPr>
            <w:r w:rsidRPr="0038453D">
              <w:rPr>
                <w:rFonts w:cs="Times New Roman"/>
              </w:rPr>
              <w:t>Note: the specified requirements can be applicable to both handheld UE and FWA devices</w:t>
            </w:r>
          </w:p>
          <w:p w14:paraId="5560B5D7" w14:textId="77777777" w:rsidR="00EE0E84" w:rsidRPr="0038453D" w:rsidRDefault="00EE0E84" w:rsidP="00672840">
            <w:pPr>
              <w:pStyle w:val="afa"/>
              <w:numPr>
                <w:ilvl w:val="1"/>
                <w:numId w:val="17"/>
              </w:numPr>
              <w:autoSpaceDE/>
              <w:autoSpaceDN/>
              <w:adjustRightInd/>
              <w:contextualSpacing w:val="0"/>
              <w:rPr>
                <w:rFonts w:cs="Times New Roman"/>
              </w:rPr>
            </w:pPr>
            <w:r w:rsidRPr="0038453D">
              <w:rPr>
                <w:rFonts w:cs="Times New Roman"/>
              </w:rPr>
              <w:t>Specify the requirements to support SRS antenna switching including t1r6, t2r6, t3r6, t4r6 depending on UE capability</w:t>
            </w:r>
          </w:p>
          <w:p w14:paraId="7A2CEB38" w14:textId="77777777" w:rsidR="00EE0E84" w:rsidRPr="00411348" w:rsidRDefault="00EE0E84" w:rsidP="00672840">
            <w:pPr>
              <w:pStyle w:val="afa"/>
              <w:numPr>
                <w:ilvl w:val="1"/>
                <w:numId w:val="17"/>
              </w:numPr>
              <w:autoSpaceDE/>
              <w:autoSpaceDN/>
              <w:adjustRightInd/>
              <w:spacing w:after="180"/>
              <w:contextualSpacing w:val="0"/>
              <w:rPr>
                <w:rFonts w:cs="Times New Roman"/>
              </w:rPr>
            </w:pPr>
            <w:r w:rsidRPr="0038453D">
              <w:rPr>
                <w:rFonts w:cs="Times New Roman" w:hint="eastAsia"/>
              </w:rPr>
              <w:t>Study the issue of insertion loss imbalance across SRS ports</w:t>
            </w:r>
            <w:r w:rsidRPr="0038453D">
              <w:rPr>
                <w:rFonts w:cs="Times New Roman"/>
              </w:rPr>
              <w:t>,</w:t>
            </w:r>
            <w:r w:rsidRPr="0038453D">
              <w:rPr>
                <w:rFonts w:cs="Times New Roman" w:hint="eastAsia"/>
              </w:rPr>
              <w:t xml:space="preserve"> and </w:t>
            </w:r>
            <w:r w:rsidRPr="0038453D">
              <w:rPr>
                <w:rFonts w:cs="Times New Roman"/>
              </w:rPr>
              <w:t xml:space="preserve">if justified, </w:t>
            </w:r>
            <w:r w:rsidRPr="0038453D">
              <w:rPr>
                <w:rFonts w:cs="Times New Roman" w:hint="eastAsia"/>
              </w:rPr>
              <w:t>specify the</w:t>
            </w:r>
            <w:r w:rsidRPr="0038453D">
              <w:rPr>
                <w:rFonts w:cs="Times New Roman"/>
              </w:rPr>
              <w:t xml:space="preserve"> corresponding</w:t>
            </w:r>
            <w:r w:rsidRPr="0038453D">
              <w:rPr>
                <w:rFonts w:cs="Times New Roman" w:hint="eastAsia"/>
              </w:rPr>
              <w:t xml:space="preserve"> solution</w:t>
            </w:r>
            <w:r w:rsidRPr="0038453D">
              <w:rPr>
                <w:rFonts w:cs="Times New Roman"/>
              </w:rPr>
              <w:t>.</w:t>
            </w:r>
          </w:p>
        </w:tc>
      </w:tr>
    </w:tbl>
    <w:p w14:paraId="086EDB9C" w14:textId="518873FD" w:rsidR="00EE0E84" w:rsidRDefault="00EE0E84" w:rsidP="00EE0E84">
      <w:pPr>
        <w:pStyle w:val="32"/>
        <w:spacing w:before="120" w:after="120"/>
        <w:rPr>
          <w:rFonts w:eastAsiaTheme="minorEastAsia"/>
        </w:rPr>
      </w:pPr>
      <w:r>
        <w:rPr>
          <w:rFonts w:eastAsiaTheme="minorEastAsia"/>
        </w:rPr>
        <w:t xml:space="preserve">Therefore, FWA should be </w:t>
      </w:r>
      <w:r w:rsidR="002B50F7">
        <w:rPr>
          <w:rFonts w:eastAsiaTheme="minorEastAsia"/>
        </w:rPr>
        <w:t xml:space="preserve">excluded </w:t>
      </w:r>
      <w:r>
        <w:rPr>
          <w:rFonts w:eastAsiaTheme="minorEastAsia"/>
        </w:rPr>
        <w:t xml:space="preserve">when evaluating the feasibility of </w:t>
      </w:r>
      <w:r w:rsidR="007A09F5">
        <w:rPr>
          <w:rFonts w:eastAsiaTheme="minorEastAsia"/>
        </w:rPr>
        <w:t xml:space="preserve">6 </w:t>
      </w:r>
      <w:r>
        <w:rPr>
          <w:rFonts w:eastAsiaTheme="minorEastAsia"/>
        </w:rPr>
        <w:t xml:space="preserve">MIMO layers. FWA already support 8Rx with 8 layers and are available on market, it’s very meaningless to discuss the feasibility of 6 layers. Hence we propose the following: </w:t>
      </w:r>
      <w:r w:rsidR="00CE3A53">
        <w:rPr>
          <w:rFonts w:eastAsiaTheme="minorEastAsia"/>
        </w:rPr>
        <w:t>Whether to i</w:t>
      </w:r>
      <w:r>
        <w:rPr>
          <w:rFonts w:eastAsiaTheme="minorEastAsia"/>
        </w:rPr>
        <w:t xml:space="preserve">ntroduce the 6 layers </w:t>
      </w:r>
      <w:r w:rsidR="00CE3A53">
        <w:rPr>
          <w:rFonts w:eastAsiaTheme="minorEastAsia"/>
        </w:rPr>
        <w:t xml:space="preserve">capability </w:t>
      </w:r>
      <w:r>
        <w:rPr>
          <w:rFonts w:eastAsiaTheme="minorEastAsia"/>
        </w:rPr>
        <w:t xml:space="preserve">depends on the outcome of </w:t>
      </w:r>
      <w:r w:rsidR="002B50F7">
        <w:rPr>
          <w:rFonts w:eastAsiaTheme="minorEastAsia"/>
        </w:rPr>
        <w:t xml:space="preserve">6 </w:t>
      </w:r>
      <w:r>
        <w:rPr>
          <w:rFonts w:eastAsiaTheme="minorEastAsia"/>
        </w:rPr>
        <w:t xml:space="preserve">MIMO layers evaluation on </w:t>
      </w:r>
      <w:r w:rsidR="00CE3A53">
        <w:rPr>
          <w:rFonts w:eastAsiaTheme="minorEastAsia"/>
        </w:rPr>
        <w:t>handled UE.</w:t>
      </w:r>
    </w:p>
    <w:p w14:paraId="1FEBABC4" w14:textId="357C8711" w:rsidR="00EE0E84" w:rsidRDefault="00EE0E84" w:rsidP="00EE0E84">
      <w:pPr>
        <w:pStyle w:val="proposal"/>
        <w:spacing w:after="120"/>
        <w:rPr>
          <w:rFonts w:eastAsiaTheme="minorEastAsia"/>
        </w:rPr>
      </w:pPr>
      <w:r>
        <w:rPr>
          <w:rFonts w:eastAsiaTheme="minorEastAsia"/>
        </w:rPr>
        <w:t xml:space="preserve">Observation </w:t>
      </w:r>
      <w:r w:rsidR="00AE3A08">
        <w:rPr>
          <w:rFonts w:eastAsiaTheme="minorEastAsia"/>
        </w:rPr>
        <w:t>4</w:t>
      </w:r>
      <w:r>
        <w:rPr>
          <w:rFonts w:eastAsiaTheme="minorEastAsia"/>
        </w:rPr>
        <w:t xml:space="preserve">: WI specifies that the target UE type for </w:t>
      </w:r>
      <w:r w:rsidR="002B50F7">
        <w:rPr>
          <w:rFonts w:eastAsiaTheme="minorEastAsia"/>
        </w:rPr>
        <w:t xml:space="preserve">6 MIMO layers </w:t>
      </w:r>
      <w:r>
        <w:rPr>
          <w:rFonts w:eastAsiaTheme="minorEastAsia"/>
        </w:rPr>
        <w:t>evaluation is handled UE.</w:t>
      </w:r>
    </w:p>
    <w:p w14:paraId="24A5927F" w14:textId="137EBA76" w:rsidR="007A09F5" w:rsidRPr="00AE3A08" w:rsidRDefault="00EE0E84" w:rsidP="00EE0E84">
      <w:pPr>
        <w:rPr>
          <w:rFonts w:eastAsiaTheme="minorEastAsia"/>
          <w:b/>
          <w:bCs/>
        </w:rPr>
      </w:pPr>
      <w:r w:rsidRPr="00EE0E84">
        <w:rPr>
          <w:rFonts w:eastAsiaTheme="minorEastAsia"/>
          <w:b/>
          <w:bCs/>
        </w:rPr>
        <w:t xml:space="preserve">Proposal 1: RAN4 shall </w:t>
      </w:r>
      <w:r w:rsidR="00CE3A53">
        <w:rPr>
          <w:rFonts w:eastAsiaTheme="minorEastAsia"/>
          <w:b/>
          <w:bCs/>
        </w:rPr>
        <w:t xml:space="preserve">conclude that whether to introduce 6 layers </w:t>
      </w:r>
      <w:r w:rsidR="007A09F5">
        <w:rPr>
          <w:rFonts w:eastAsiaTheme="minorEastAsia"/>
          <w:b/>
          <w:bCs/>
        </w:rPr>
        <w:t>for both FWA and handheld UE</w:t>
      </w:r>
      <w:r w:rsidR="00CE3A53">
        <w:rPr>
          <w:rFonts w:eastAsiaTheme="minorEastAsia"/>
          <w:b/>
          <w:bCs/>
        </w:rPr>
        <w:t xml:space="preserve"> depends on the outcome of </w:t>
      </w:r>
      <w:r w:rsidR="002B50F7">
        <w:rPr>
          <w:rFonts w:eastAsiaTheme="minorEastAsia"/>
          <w:b/>
          <w:bCs/>
        </w:rPr>
        <w:t xml:space="preserve">6 </w:t>
      </w:r>
      <w:r w:rsidR="00CE3A53">
        <w:rPr>
          <w:rFonts w:eastAsiaTheme="minorEastAsia"/>
          <w:b/>
          <w:bCs/>
        </w:rPr>
        <w:t>MIMO layers evaluation on handled UE.</w:t>
      </w:r>
    </w:p>
    <w:p w14:paraId="29CAE58E" w14:textId="77777777" w:rsidR="00EE0E84" w:rsidRDefault="00EE0E84" w:rsidP="00406658">
      <w:pPr>
        <w:rPr>
          <w:rFonts w:eastAsiaTheme="minorEastAsia"/>
          <w:b/>
          <w:bCs/>
          <w:u w:val="single"/>
          <w:lang w:eastAsia="zh-CN"/>
        </w:rPr>
      </w:pPr>
    </w:p>
    <w:p w14:paraId="4DED27ED" w14:textId="44847D62" w:rsidR="001D5D6D" w:rsidRDefault="001D5D6D" w:rsidP="00406658">
      <w:pPr>
        <w:rPr>
          <w:rFonts w:eastAsiaTheme="minorEastAsia"/>
          <w:b/>
          <w:bCs/>
          <w:u w:val="single"/>
          <w:lang w:eastAsia="zh-CN"/>
        </w:rPr>
      </w:pPr>
      <w:r>
        <w:rPr>
          <w:rFonts w:eastAsiaTheme="minorEastAsia" w:hint="eastAsia"/>
          <w:b/>
          <w:bCs/>
          <w:u w:val="single"/>
          <w:lang w:eastAsia="zh-CN"/>
        </w:rPr>
        <w:t>R</w:t>
      </w:r>
      <w:r>
        <w:rPr>
          <w:rFonts w:eastAsiaTheme="minorEastAsia"/>
          <w:b/>
          <w:bCs/>
          <w:u w:val="single"/>
          <w:lang w:eastAsia="zh-CN"/>
        </w:rPr>
        <w:t>ank</w:t>
      </w:r>
    </w:p>
    <w:p w14:paraId="05DD2464" w14:textId="7FC3EEA5" w:rsidR="001D5D6D" w:rsidRDefault="001D5D6D" w:rsidP="00406658">
      <w:pPr>
        <w:rPr>
          <w:rFonts w:eastAsiaTheme="minorEastAsia"/>
        </w:rPr>
      </w:pPr>
      <w:r>
        <w:rPr>
          <w:rFonts w:eastAsiaTheme="minorEastAsia"/>
        </w:rPr>
        <w:t xml:space="preserve">It is noted that Rank 5 is one candidate option, however, according to the WI, rank5 is </w:t>
      </w:r>
      <w:r w:rsidR="00806C0B">
        <w:rPr>
          <w:rFonts w:eastAsiaTheme="minorEastAsia"/>
        </w:rPr>
        <w:t xml:space="preserve">out of </w:t>
      </w:r>
      <w:r>
        <w:rPr>
          <w:rFonts w:eastAsiaTheme="minorEastAsia"/>
        </w:rPr>
        <w:t>the scope, we propose to only focus on 6layers and 4layers.</w:t>
      </w:r>
    </w:p>
    <w:p w14:paraId="4C96C56C" w14:textId="1AD4EE6E" w:rsidR="001D5D6D" w:rsidRPr="00D54F16" w:rsidRDefault="00D54F16" w:rsidP="00D54F16">
      <w:pPr>
        <w:jc w:val="both"/>
        <w:rPr>
          <w:rFonts w:eastAsiaTheme="minorEastAsia"/>
          <w:b/>
          <w:bCs/>
          <w:lang w:eastAsia="zh-CN"/>
        </w:rPr>
      </w:pPr>
      <w:r w:rsidRPr="00D54F16">
        <w:rPr>
          <w:rFonts w:eastAsiaTheme="minorEastAsia" w:hint="eastAsia"/>
          <w:b/>
          <w:bCs/>
          <w:lang w:eastAsia="zh-CN"/>
        </w:rPr>
        <w:t>P</w:t>
      </w:r>
      <w:r w:rsidRPr="00D54F16">
        <w:rPr>
          <w:rFonts w:eastAsiaTheme="minorEastAsia"/>
          <w:b/>
          <w:bCs/>
          <w:lang w:eastAsia="zh-CN"/>
        </w:rPr>
        <w:t xml:space="preserve">roposal </w:t>
      </w:r>
      <w:r w:rsidR="00EE0E84">
        <w:rPr>
          <w:rFonts w:eastAsiaTheme="minorEastAsia"/>
          <w:b/>
          <w:bCs/>
          <w:lang w:eastAsia="zh-CN"/>
        </w:rPr>
        <w:t>2</w:t>
      </w:r>
      <w:r w:rsidRPr="00D54F16">
        <w:rPr>
          <w:rFonts w:eastAsiaTheme="minorEastAsia"/>
          <w:b/>
          <w:bCs/>
          <w:lang w:eastAsia="zh-CN"/>
        </w:rPr>
        <w:t xml:space="preserve">: RAN4 shall only focus on Rank4 and </w:t>
      </w:r>
      <w:r w:rsidR="00806C0B">
        <w:rPr>
          <w:rFonts w:eastAsiaTheme="minorEastAsia"/>
          <w:b/>
          <w:bCs/>
          <w:lang w:eastAsia="zh-CN"/>
        </w:rPr>
        <w:t>6</w:t>
      </w:r>
      <w:r w:rsidRPr="00D54F16">
        <w:rPr>
          <w:rFonts w:eastAsiaTheme="minorEastAsia"/>
          <w:b/>
          <w:bCs/>
          <w:lang w:eastAsia="zh-CN"/>
        </w:rPr>
        <w:t xml:space="preserve">, not consider </w:t>
      </w:r>
      <w:r w:rsidR="00806C0B" w:rsidRPr="00D54F16">
        <w:rPr>
          <w:rFonts w:eastAsiaTheme="minorEastAsia"/>
          <w:b/>
          <w:bCs/>
          <w:lang w:eastAsia="zh-CN"/>
        </w:rPr>
        <w:t>Rank</w:t>
      </w:r>
      <w:r w:rsidR="00806C0B">
        <w:rPr>
          <w:rFonts w:eastAsiaTheme="minorEastAsia"/>
          <w:b/>
          <w:bCs/>
          <w:lang w:eastAsia="zh-CN"/>
        </w:rPr>
        <w:t>5</w:t>
      </w:r>
      <w:r w:rsidRPr="00D54F16">
        <w:rPr>
          <w:rFonts w:eastAsiaTheme="minorEastAsia"/>
          <w:b/>
          <w:bCs/>
          <w:lang w:eastAsia="zh-CN"/>
        </w:rPr>
        <w:t>.</w:t>
      </w:r>
    </w:p>
    <w:p w14:paraId="39E9FACB" w14:textId="77777777" w:rsidR="00D54F16" w:rsidRDefault="00D54F16" w:rsidP="00406658">
      <w:pPr>
        <w:rPr>
          <w:rFonts w:eastAsiaTheme="minorEastAsia"/>
          <w:b/>
          <w:bCs/>
          <w:u w:val="single"/>
          <w:lang w:eastAsia="zh-CN"/>
        </w:rPr>
      </w:pPr>
    </w:p>
    <w:p w14:paraId="304DC1E1" w14:textId="57502D62" w:rsidR="001D5D6D" w:rsidRDefault="001D5D6D" w:rsidP="00406658">
      <w:pPr>
        <w:rPr>
          <w:rFonts w:eastAsiaTheme="minorEastAsia"/>
          <w:b/>
          <w:bCs/>
          <w:u w:val="single"/>
          <w:lang w:eastAsia="zh-CN"/>
        </w:rPr>
      </w:pPr>
      <w:r w:rsidRPr="001D5D6D">
        <w:rPr>
          <w:rFonts w:eastAsiaTheme="minorEastAsia" w:hint="eastAsia"/>
          <w:b/>
          <w:bCs/>
          <w:u w:val="single"/>
          <w:lang w:eastAsia="zh-CN"/>
        </w:rPr>
        <w:t>N</w:t>
      </w:r>
      <w:r w:rsidRPr="001D5D6D">
        <w:rPr>
          <w:rFonts w:eastAsiaTheme="minorEastAsia"/>
          <w:b/>
          <w:bCs/>
          <w:u w:val="single"/>
          <w:lang w:eastAsia="zh-CN"/>
        </w:rPr>
        <w:t>umber of Tx</w:t>
      </w:r>
      <w:r w:rsidR="00D54F16">
        <w:rPr>
          <w:rFonts w:eastAsiaTheme="minorEastAsia"/>
          <w:b/>
          <w:bCs/>
          <w:u w:val="single"/>
          <w:lang w:eastAsia="zh-CN"/>
        </w:rPr>
        <w:t xml:space="preserve"> ports</w:t>
      </w:r>
    </w:p>
    <w:p w14:paraId="32DFC3C3" w14:textId="60B48F83" w:rsidR="0048055F" w:rsidRDefault="00D54F16" w:rsidP="00CE3A53">
      <w:pPr>
        <w:rPr>
          <w:rFonts w:eastAsiaTheme="minorEastAsia"/>
        </w:rPr>
      </w:pPr>
      <w:r>
        <w:rPr>
          <w:rFonts w:eastAsiaTheme="minorEastAsia" w:hint="eastAsia"/>
          <w:lang w:eastAsia="zh-CN"/>
        </w:rPr>
        <w:t>W</w:t>
      </w:r>
      <w:r>
        <w:rPr>
          <w:rFonts w:eastAsiaTheme="minorEastAsia"/>
          <w:lang w:eastAsia="zh-CN"/>
        </w:rPr>
        <w:t>e don’t support 32 ports+ SVD precoder. As we discussed in last meeting,</w:t>
      </w:r>
      <w:r>
        <w:rPr>
          <w:rFonts w:eastAsiaTheme="minorEastAsia"/>
        </w:rPr>
        <w:t xml:space="preserve"> </w:t>
      </w:r>
      <w:r w:rsidR="00D95748">
        <w:rPr>
          <w:rFonts w:eastAsiaTheme="minorEastAsia"/>
        </w:rPr>
        <w:t>SVD based precoder</w:t>
      </w:r>
      <w:r w:rsidR="0048055F">
        <w:rPr>
          <w:rFonts w:eastAsiaTheme="minorEastAsia"/>
        </w:rPr>
        <w:t xml:space="preserve"> needs SRS transmission from UE side, which is quite challenge for UE. Furthermore,</w:t>
      </w:r>
      <w:r w:rsidR="00D95748">
        <w:rPr>
          <w:rFonts w:eastAsiaTheme="minorEastAsia"/>
        </w:rPr>
        <w:t xml:space="preserve"> </w:t>
      </w:r>
      <w:r w:rsidR="0048055F">
        <w:rPr>
          <w:rFonts w:eastAsiaTheme="minorEastAsia"/>
        </w:rPr>
        <w:t>supporting large number of CSI-RS port and SRS switching are optional feature needing UE capability</w:t>
      </w:r>
      <w:r w:rsidR="00935F89">
        <w:rPr>
          <w:rFonts w:eastAsiaTheme="minorEastAsia"/>
        </w:rPr>
        <w:t xml:space="preserve"> and</w:t>
      </w:r>
      <w:r w:rsidR="0048055F">
        <w:rPr>
          <w:rFonts w:eastAsiaTheme="minorEastAsia"/>
        </w:rPr>
        <w:t xml:space="preserve"> how to handle large insertion loss between across antennas is a big </w:t>
      </w:r>
      <w:r w:rsidR="00935F89">
        <w:rPr>
          <w:rFonts w:eastAsiaTheme="minorEastAsia"/>
        </w:rPr>
        <w:t>issue</w:t>
      </w:r>
      <w:r w:rsidR="0048055F">
        <w:rPr>
          <w:rFonts w:eastAsiaTheme="minorEastAsia"/>
        </w:rPr>
        <w:t xml:space="preserve">. Also, </w:t>
      </w:r>
      <w:r w:rsidR="00D15221">
        <w:rPr>
          <w:rFonts w:eastAsiaTheme="minorEastAsia"/>
        </w:rPr>
        <w:t>SRS based precoder is not supported by all BSs.</w:t>
      </w:r>
    </w:p>
    <w:p w14:paraId="208F7BB0" w14:textId="29097964" w:rsidR="00EE0E84" w:rsidRPr="00EE0E84" w:rsidRDefault="00EE0E84" w:rsidP="00406658">
      <w:pPr>
        <w:rPr>
          <w:rFonts w:eastAsiaTheme="minorEastAsia"/>
          <w:b/>
          <w:bCs/>
          <w:lang w:eastAsia="zh-CN"/>
        </w:rPr>
      </w:pPr>
      <w:r w:rsidRPr="00EE0E84">
        <w:rPr>
          <w:rFonts w:eastAsiaTheme="minorEastAsia" w:hint="eastAsia"/>
          <w:b/>
          <w:bCs/>
          <w:lang w:eastAsia="zh-CN"/>
        </w:rPr>
        <w:t>P</w:t>
      </w:r>
      <w:r w:rsidRPr="00EE0E84">
        <w:rPr>
          <w:rFonts w:eastAsiaTheme="minorEastAsia"/>
          <w:b/>
          <w:bCs/>
          <w:lang w:eastAsia="zh-CN"/>
        </w:rPr>
        <w:t xml:space="preserve">roposal </w:t>
      </w:r>
      <w:r w:rsidR="00CE3A53">
        <w:rPr>
          <w:rFonts w:eastAsiaTheme="minorEastAsia"/>
          <w:b/>
          <w:bCs/>
          <w:lang w:eastAsia="zh-CN"/>
        </w:rPr>
        <w:t>3</w:t>
      </w:r>
      <w:r w:rsidRPr="00EE0E84">
        <w:rPr>
          <w:rFonts w:eastAsiaTheme="minorEastAsia"/>
          <w:b/>
          <w:bCs/>
          <w:lang w:eastAsia="zh-CN"/>
        </w:rPr>
        <w:t>: RAN4 shall use 8Tx+Single panel I codebook feedback</w:t>
      </w:r>
      <w:r w:rsidR="009570CA">
        <w:rPr>
          <w:rFonts w:eastAsiaTheme="minorEastAsia"/>
          <w:b/>
          <w:bCs/>
          <w:lang w:eastAsia="zh-CN"/>
        </w:rPr>
        <w:t xml:space="preserve"> for 6Rx 6layers evaluation</w:t>
      </w:r>
      <w:r w:rsidRPr="00EE0E84">
        <w:rPr>
          <w:rFonts w:eastAsiaTheme="minorEastAsia"/>
          <w:b/>
          <w:bCs/>
          <w:lang w:eastAsia="zh-CN"/>
        </w:rPr>
        <w:t>.</w:t>
      </w:r>
    </w:p>
    <w:p w14:paraId="4E44AB27" w14:textId="77777777" w:rsidR="00EE0E84" w:rsidRPr="00EE0E84" w:rsidRDefault="00EE0E84" w:rsidP="00406658">
      <w:pPr>
        <w:rPr>
          <w:rFonts w:eastAsiaTheme="minorEastAsia"/>
          <w:b/>
          <w:bCs/>
          <w:u w:val="single"/>
          <w:lang w:eastAsia="zh-CN"/>
        </w:rPr>
      </w:pPr>
    </w:p>
    <w:p w14:paraId="703A441C" w14:textId="1E217DA0" w:rsidR="00FF0A64" w:rsidRDefault="00FF0A64" w:rsidP="00406658">
      <w:pPr>
        <w:rPr>
          <w:rFonts w:eastAsiaTheme="minorEastAsia"/>
          <w:lang w:eastAsia="zh-CN"/>
        </w:rPr>
      </w:pPr>
      <w:r w:rsidRPr="00FF0A64">
        <w:rPr>
          <w:rFonts w:eastAsiaTheme="minorEastAsia"/>
          <w:b/>
          <w:bCs/>
          <w:u w:val="single"/>
          <w:lang w:eastAsia="zh-CN"/>
        </w:rPr>
        <w:t>DMRS configuration</w:t>
      </w:r>
    </w:p>
    <w:p w14:paraId="57C8F512" w14:textId="05A1C8D0" w:rsidR="00CC14B4" w:rsidRDefault="00A929CE" w:rsidP="00CE3A53">
      <w:pPr>
        <w:jc w:val="both"/>
        <w:rPr>
          <w:rFonts w:eastAsiaTheme="minorEastAsia"/>
          <w:lang w:eastAsia="zh-CN"/>
        </w:rPr>
      </w:pPr>
      <w:r>
        <w:rPr>
          <w:rFonts w:eastAsiaTheme="minorEastAsia"/>
          <w:lang w:eastAsia="zh-CN"/>
        </w:rPr>
        <w:t>DMRS overhead is a key factor</w:t>
      </w:r>
      <w:r w:rsidR="001A5F6E">
        <w:rPr>
          <w:rFonts w:eastAsiaTheme="minorEastAsia"/>
          <w:lang w:eastAsia="zh-CN"/>
        </w:rPr>
        <w:t xml:space="preserve"> </w:t>
      </w:r>
      <w:r>
        <w:rPr>
          <w:rFonts w:eastAsiaTheme="minorEastAsia"/>
          <w:lang w:eastAsia="zh-CN"/>
        </w:rPr>
        <w:t xml:space="preserve">that affects </w:t>
      </w:r>
      <w:r w:rsidR="00935F89">
        <w:rPr>
          <w:rFonts w:eastAsiaTheme="minorEastAsia"/>
          <w:lang w:eastAsia="zh-CN"/>
        </w:rPr>
        <w:t>performance.</w:t>
      </w:r>
      <w:r>
        <w:rPr>
          <w:rFonts w:eastAsiaTheme="minorEastAsia"/>
          <w:lang w:eastAsia="zh-CN"/>
        </w:rPr>
        <w:t xml:space="preserve"> It’s mentioned that Rel-15 DMRS type 1 is the most common configuration in the real deployment. </w:t>
      </w:r>
      <w:r w:rsidR="001A5F6E">
        <w:rPr>
          <w:rFonts w:eastAsiaTheme="minorEastAsia"/>
          <w:lang w:eastAsia="zh-CN"/>
        </w:rPr>
        <w:t xml:space="preserve">eDMRS is introduced in Rel-18 and has not been </w:t>
      </w:r>
      <w:r w:rsidR="009570CA">
        <w:rPr>
          <w:rFonts w:eastAsiaTheme="minorEastAsia"/>
          <w:lang w:eastAsia="zh-CN"/>
        </w:rPr>
        <w:t xml:space="preserve">supported </w:t>
      </w:r>
      <w:r w:rsidR="001A5F6E">
        <w:rPr>
          <w:rFonts w:eastAsiaTheme="minorEastAsia"/>
          <w:lang w:eastAsia="zh-CN"/>
        </w:rPr>
        <w:t xml:space="preserve">by UE </w:t>
      </w:r>
      <w:r w:rsidR="009570CA">
        <w:rPr>
          <w:rFonts w:eastAsiaTheme="minorEastAsia"/>
          <w:lang w:eastAsia="zh-CN"/>
        </w:rPr>
        <w:t xml:space="preserve">and BS </w:t>
      </w:r>
      <w:r w:rsidR="001A5F6E">
        <w:rPr>
          <w:rFonts w:eastAsiaTheme="minorEastAsia"/>
          <w:lang w:eastAsia="zh-CN"/>
        </w:rPr>
        <w:t>vendors</w:t>
      </w:r>
      <w:r w:rsidR="00677BD8" w:rsidRPr="00677BD8">
        <w:rPr>
          <w:rFonts w:eastAsiaTheme="minorEastAsia"/>
          <w:lang w:eastAsia="zh-CN"/>
        </w:rPr>
        <w:t xml:space="preserve"> </w:t>
      </w:r>
      <w:r w:rsidR="00677BD8">
        <w:rPr>
          <w:rFonts w:eastAsiaTheme="minorEastAsia"/>
          <w:lang w:eastAsia="zh-CN"/>
        </w:rPr>
        <w:t>currently.</w:t>
      </w:r>
      <w:r w:rsidR="009570CA">
        <w:rPr>
          <w:rFonts w:eastAsiaTheme="minorEastAsia"/>
          <w:lang w:eastAsia="zh-CN"/>
        </w:rPr>
        <w:t xml:space="preserve"> </w:t>
      </w:r>
      <w:r w:rsidR="00D15221">
        <w:rPr>
          <w:rFonts w:eastAsiaTheme="minorEastAsia"/>
          <w:lang w:eastAsia="zh-CN"/>
        </w:rPr>
        <w:t xml:space="preserve">The application </w:t>
      </w:r>
      <w:r w:rsidR="00935F89">
        <w:rPr>
          <w:rFonts w:eastAsiaTheme="minorEastAsia"/>
          <w:lang w:eastAsia="zh-CN"/>
        </w:rPr>
        <w:t xml:space="preserve">of this feature </w:t>
      </w:r>
      <w:r w:rsidR="00D15221">
        <w:rPr>
          <w:rFonts w:eastAsiaTheme="minorEastAsia"/>
          <w:lang w:eastAsia="zh-CN"/>
        </w:rPr>
        <w:t>is not clear</w:t>
      </w:r>
      <w:r w:rsidR="00677BD8">
        <w:rPr>
          <w:rFonts w:eastAsiaTheme="minorEastAsia"/>
          <w:lang w:eastAsia="zh-CN"/>
        </w:rPr>
        <w:t xml:space="preserve"> in the </w:t>
      </w:r>
      <w:r w:rsidR="00935F89">
        <w:rPr>
          <w:rFonts w:eastAsiaTheme="minorEastAsia"/>
          <w:lang w:eastAsia="zh-CN"/>
        </w:rPr>
        <w:t>future,</w:t>
      </w:r>
      <w:r w:rsidR="00D15221">
        <w:rPr>
          <w:rFonts w:eastAsiaTheme="minorEastAsia"/>
          <w:lang w:eastAsia="zh-CN"/>
        </w:rPr>
        <w:t xml:space="preserve"> </w:t>
      </w:r>
      <w:r w:rsidR="00935F89">
        <w:rPr>
          <w:rFonts w:eastAsiaTheme="minorEastAsia"/>
          <w:lang w:eastAsia="zh-CN"/>
        </w:rPr>
        <w:t>so</w:t>
      </w:r>
      <w:r w:rsidR="00D15221">
        <w:rPr>
          <w:rFonts w:eastAsiaTheme="minorEastAsia"/>
          <w:lang w:eastAsia="zh-CN"/>
        </w:rPr>
        <w:t xml:space="preserve"> it is too early to couple 6layers with eDMRS in current stage.</w:t>
      </w:r>
      <w:r w:rsidR="001A5F6E">
        <w:rPr>
          <w:rFonts w:eastAsiaTheme="minorEastAsia"/>
          <w:lang w:eastAsia="zh-CN"/>
        </w:rPr>
        <w:t xml:space="preserve"> Feasibility evaluation should be based on the simulation assumptions which has been widely used in the real deployment. Rel-18 eDMRS can be used for evaluation in the future release if commonly implemented by most UE vendors.</w:t>
      </w:r>
      <w:r w:rsidR="00FE49C6">
        <w:rPr>
          <w:rFonts w:eastAsiaTheme="minorEastAsia"/>
          <w:lang w:eastAsia="zh-CN"/>
        </w:rPr>
        <w:t xml:space="preserve"> Also, </w:t>
      </w:r>
      <w:r w:rsidR="00D15221">
        <w:rPr>
          <w:rFonts w:eastAsiaTheme="minorEastAsia"/>
          <w:lang w:eastAsia="zh-CN"/>
        </w:rPr>
        <w:t xml:space="preserve">based on our investigation, </w:t>
      </w:r>
      <w:r w:rsidR="00FE49C6">
        <w:rPr>
          <w:rFonts w:eastAsiaTheme="minorEastAsia"/>
          <w:lang w:eastAsia="zh-CN"/>
        </w:rPr>
        <w:t xml:space="preserve">additional DMRS is </w:t>
      </w:r>
      <w:r w:rsidR="00D15221">
        <w:rPr>
          <w:rFonts w:eastAsiaTheme="minorEastAsia"/>
          <w:lang w:eastAsia="zh-CN"/>
        </w:rPr>
        <w:t>always configured</w:t>
      </w:r>
      <w:r w:rsidR="00FE49C6">
        <w:rPr>
          <w:rFonts w:eastAsiaTheme="minorEastAsia"/>
          <w:lang w:eastAsia="zh-CN"/>
        </w:rPr>
        <w:t xml:space="preserve"> to guarantee the channel estimation accuracy</w:t>
      </w:r>
      <w:r w:rsidR="00D15221">
        <w:rPr>
          <w:rFonts w:eastAsiaTheme="minorEastAsia"/>
          <w:lang w:eastAsia="zh-CN"/>
        </w:rPr>
        <w:t xml:space="preserve">, so DMRS 2+0 </w:t>
      </w:r>
      <w:r w:rsidR="00935F89">
        <w:rPr>
          <w:rFonts w:eastAsiaTheme="minorEastAsia"/>
          <w:lang w:eastAsia="zh-CN"/>
        </w:rPr>
        <w:t>should be excluded</w:t>
      </w:r>
      <w:r w:rsidR="00FE49C6">
        <w:rPr>
          <w:rFonts w:eastAsiaTheme="minorEastAsia"/>
          <w:lang w:eastAsia="zh-CN"/>
        </w:rPr>
        <w:t>.</w:t>
      </w:r>
    </w:p>
    <w:p w14:paraId="127B8FBA" w14:textId="0EA94F12" w:rsidR="001A5F6E" w:rsidRDefault="001A5F6E" w:rsidP="00A929CE">
      <w:pPr>
        <w:jc w:val="both"/>
        <w:rPr>
          <w:rFonts w:eastAsiaTheme="minorEastAsia"/>
          <w:b/>
          <w:bCs/>
          <w:lang w:eastAsia="zh-CN"/>
        </w:rPr>
      </w:pPr>
      <w:r w:rsidRPr="001A5F6E">
        <w:rPr>
          <w:rFonts w:eastAsiaTheme="minorEastAsia" w:hint="eastAsia"/>
          <w:b/>
          <w:bCs/>
          <w:lang w:eastAsia="zh-CN"/>
        </w:rPr>
        <w:t>P</w:t>
      </w:r>
      <w:r w:rsidRPr="001A5F6E">
        <w:rPr>
          <w:rFonts w:eastAsiaTheme="minorEastAsia"/>
          <w:b/>
          <w:bCs/>
          <w:lang w:eastAsia="zh-CN"/>
        </w:rPr>
        <w:t xml:space="preserve">roposal </w:t>
      </w:r>
      <w:r w:rsidR="00CE3A53">
        <w:rPr>
          <w:rFonts w:eastAsiaTheme="minorEastAsia"/>
          <w:b/>
          <w:bCs/>
          <w:lang w:eastAsia="zh-CN"/>
        </w:rPr>
        <w:t>4</w:t>
      </w:r>
      <w:r w:rsidRPr="001A5F6E">
        <w:rPr>
          <w:rFonts w:eastAsiaTheme="minorEastAsia"/>
          <w:b/>
          <w:bCs/>
          <w:lang w:eastAsia="zh-CN"/>
        </w:rPr>
        <w:t>: In Rel-19, RAN4 to use Rel-15 DMRS type 1 for 6Rx MIMO layers evaluation</w:t>
      </w:r>
      <w:r w:rsidR="00FE49C6">
        <w:rPr>
          <w:rFonts w:eastAsiaTheme="minorEastAsia"/>
          <w:b/>
          <w:bCs/>
          <w:lang w:eastAsia="zh-CN"/>
        </w:rPr>
        <w:t>, DMRS 1+1 for Rank4 and DMRS 2+2 for Rank6.</w:t>
      </w:r>
    </w:p>
    <w:p w14:paraId="104B1127" w14:textId="77777777" w:rsidR="00D15221" w:rsidRDefault="00D15221" w:rsidP="00A929CE">
      <w:pPr>
        <w:jc w:val="both"/>
        <w:rPr>
          <w:rFonts w:eastAsiaTheme="minorEastAsia"/>
          <w:b/>
          <w:bCs/>
          <w:lang w:eastAsia="zh-CN"/>
        </w:rPr>
      </w:pPr>
    </w:p>
    <w:p w14:paraId="45A52119" w14:textId="64E7924B" w:rsidR="001A5F6E" w:rsidRDefault="001A5F6E" w:rsidP="001A5F6E">
      <w:pPr>
        <w:rPr>
          <w:rFonts w:eastAsiaTheme="minorEastAsia"/>
          <w:b/>
          <w:bCs/>
          <w:u w:val="single"/>
          <w:lang w:eastAsia="zh-CN"/>
        </w:rPr>
      </w:pPr>
      <w:r w:rsidRPr="001A5F6E">
        <w:rPr>
          <w:rFonts w:eastAsiaTheme="minorEastAsia"/>
          <w:b/>
          <w:bCs/>
          <w:u w:val="single"/>
          <w:lang w:eastAsia="zh-CN"/>
        </w:rPr>
        <w:t>TxEVM</w:t>
      </w:r>
    </w:p>
    <w:p w14:paraId="22E43F95" w14:textId="02915435" w:rsidR="00CC14B4" w:rsidRPr="00CC14B4" w:rsidRDefault="00CC14B4" w:rsidP="001A5F6E">
      <w:pPr>
        <w:rPr>
          <w:rFonts w:eastAsiaTheme="minorEastAsia"/>
          <w:lang w:eastAsia="zh-CN"/>
        </w:rPr>
      </w:pPr>
      <w:r>
        <w:rPr>
          <w:rFonts w:eastAsiaTheme="minorEastAsia"/>
          <w:lang w:eastAsia="zh-CN"/>
        </w:rPr>
        <w:t>TxEVM is one open issue, following options were made in last meeting:</w:t>
      </w:r>
    </w:p>
    <w:tbl>
      <w:tblPr>
        <w:tblStyle w:val="af4"/>
        <w:tblW w:w="0" w:type="auto"/>
        <w:tblLook w:val="04A0" w:firstRow="1" w:lastRow="0" w:firstColumn="1" w:lastColumn="0" w:noHBand="0" w:noVBand="1"/>
      </w:tblPr>
      <w:tblGrid>
        <w:gridCol w:w="10457"/>
      </w:tblGrid>
      <w:tr w:rsidR="00CC14B4" w14:paraId="23D8F2D4" w14:textId="77777777" w:rsidTr="00CC14B4">
        <w:tc>
          <w:tcPr>
            <w:tcW w:w="10457" w:type="dxa"/>
          </w:tcPr>
          <w:p w14:paraId="54E874B3" w14:textId="77777777" w:rsidR="00CC14B4" w:rsidRDefault="00CC14B4" w:rsidP="00CC14B4">
            <w:pPr>
              <w:rPr>
                <w:b/>
                <w:u w:val="single"/>
                <w:lang w:eastAsia="ko-KR"/>
              </w:rPr>
            </w:pPr>
            <w:r w:rsidRPr="0090253B">
              <w:rPr>
                <w:b/>
                <w:u w:val="single"/>
                <w:lang w:eastAsia="ko-KR"/>
              </w:rPr>
              <w:lastRenderedPageBreak/>
              <w:t xml:space="preserve">Issue </w:t>
            </w:r>
            <w:r>
              <w:rPr>
                <w:b/>
                <w:u w:val="single"/>
                <w:lang w:eastAsia="ko-KR"/>
              </w:rPr>
              <w:t>3</w:t>
            </w:r>
            <w:r w:rsidRPr="0090253B">
              <w:rPr>
                <w:b/>
                <w:u w:val="single"/>
                <w:lang w:eastAsia="ko-KR"/>
              </w:rPr>
              <w:t>-</w:t>
            </w:r>
            <w:r>
              <w:rPr>
                <w:b/>
                <w:u w:val="single"/>
                <w:lang w:eastAsia="ko-KR"/>
              </w:rPr>
              <w:t>1</w:t>
            </w:r>
            <w:r w:rsidRPr="0090253B">
              <w:rPr>
                <w:b/>
                <w:u w:val="single"/>
                <w:lang w:eastAsia="ko-KR"/>
              </w:rPr>
              <w:t>-</w:t>
            </w:r>
            <w:r>
              <w:rPr>
                <w:b/>
                <w:u w:val="single"/>
                <w:lang w:eastAsia="ko-KR"/>
              </w:rPr>
              <w:t>3</w:t>
            </w:r>
            <w:r w:rsidRPr="0090253B">
              <w:rPr>
                <w:b/>
                <w:u w:val="single"/>
                <w:lang w:eastAsia="ko-KR"/>
              </w:rPr>
              <w:t xml:space="preserve">: </w:t>
            </w:r>
            <w:r>
              <w:rPr>
                <w:b/>
                <w:u w:val="single"/>
                <w:lang w:eastAsia="ko-KR"/>
              </w:rPr>
              <w:t>Tx EVM for feasibility study</w:t>
            </w:r>
          </w:p>
          <w:p w14:paraId="74D1CE04" w14:textId="77777777" w:rsidR="00CC14B4" w:rsidRDefault="00CC14B4" w:rsidP="00CC14B4">
            <w:pPr>
              <w:rPr>
                <w:lang w:eastAsia="zh-CN"/>
              </w:rPr>
            </w:pPr>
            <w:r>
              <w:rPr>
                <w:b/>
                <w:lang w:eastAsia="zh-CN"/>
              </w:rPr>
              <w:t>Way Forward</w:t>
            </w:r>
            <w:r w:rsidRPr="00844AE7">
              <w:rPr>
                <w:lang w:eastAsia="zh-CN"/>
              </w:rPr>
              <w:t xml:space="preserve">: </w:t>
            </w:r>
            <w:r w:rsidRPr="00132BB4">
              <w:rPr>
                <w:lang w:eastAsia="zh-CN"/>
              </w:rPr>
              <w:t>FFS on Tx EVM values to be used for feasibility evaluation</w:t>
            </w:r>
            <w:r>
              <w:rPr>
                <w:lang w:eastAsia="zh-CN"/>
              </w:rPr>
              <w:t>. RAN4 to further discuss the following:</w:t>
            </w:r>
          </w:p>
          <w:p w14:paraId="2FD96B3C" w14:textId="77777777" w:rsidR="00CC14B4" w:rsidRDefault="00CC14B4" w:rsidP="00CC14B4">
            <w:pPr>
              <w:pStyle w:val="B1"/>
              <w:rPr>
                <w:lang w:eastAsia="zh-CN"/>
              </w:rPr>
            </w:pPr>
            <w:r>
              <w:rPr>
                <w:lang w:eastAsia="zh-CN"/>
              </w:rPr>
              <w:t>-</w:t>
            </w:r>
            <w:r>
              <w:rPr>
                <w:lang w:eastAsia="zh-CN"/>
              </w:rPr>
              <w:tab/>
              <w:t>Option 1: Use Tx EVM = 1%</w:t>
            </w:r>
          </w:p>
          <w:p w14:paraId="42F3B955" w14:textId="77777777" w:rsidR="00CC14B4" w:rsidRDefault="00CC14B4" w:rsidP="00CC14B4">
            <w:pPr>
              <w:pStyle w:val="B1"/>
              <w:rPr>
                <w:lang w:eastAsia="zh-CN"/>
              </w:rPr>
            </w:pPr>
            <w:r>
              <w:rPr>
                <w:lang w:eastAsia="zh-CN"/>
              </w:rPr>
              <w:t>-</w:t>
            </w:r>
            <w:r>
              <w:rPr>
                <w:lang w:eastAsia="zh-CN"/>
              </w:rPr>
              <w:tab/>
              <w:t>Option 2: Use Tx EVM = 3% for all of modulation order in MCS Table 2 for performance evaluation</w:t>
            </w:r>
          </w:p>
          <w:p w14:paraId="1B19D83C" w14:textId="77777777" w:rsidR="00CC14B4" w:rsidRDefault="00CC14B4" w:rsidP="00CC14B4">
            <w:pPr>
              <w:pStyle w:val="B1"/>
              <w:rPr>
                <w:lang w:eastAsia="zh-CN"/>
              </w:rPr>
            </w:pPr>
            <w:r>
              <w:rPr>
                <w:lang w:eastAsia="zh-CN"/>
              </w:rPr>
              <w:t>-</w:t>
            </w:r>
            <w:r>
              <w:rPr>
                <w:lang w:eastAsia="zh-CN"/>
              </w:rPr>
              <w:tab/>
              <w:t>Option 3: Consider TxEVM of 6% for 64QAM and TxEVM 3% for 256QAM</w:t>
            </w:r>
          </w:p>
          <w:p w14:paraId="49892DEB" w14:textId="77777777" w:rsidR="00CC14B4" w:rsidRDefault="00CC14B4" w:rsidP="00CC14B4">
            <w:pPr>
              <w:pStyle w:val="B1"/>
              <w:rPr>
                <w:lang w:eastAsia="zh-CN"/>
              </w:rPr>
            </w:pPr>
            <w:r>
              <w:rPr>
                <w:lang w:eastAsia="zh-CN"/>
              </w:rPr>
              <w:t>-</w:t>
            </w:r>
            <w:r>
              <w:rPr>
                <w:lang w:eastAsia="zh-CN"/>
              </w:rPr>
              <w:tab/>
              <w:t>Option 4: use the existing BS Tx EVM core requirement</w:t>
            </w:r>
          </w:p>
          <w:p w14:paraId="200CBDC5" w14:textId="4F9E53B9" w:rsidR="00CC14B4" w:rsidRPr="00CC14B4" w:rsidRDefault="00CC14B4" w:rsidP="00CC14B4">
            <w:pPr>
              <w:pStyle w:val="B1"/>
              <w:rPr>
                <w:lang w:eastAsia="zh-CN"/>
              </w:rPr>
            </w:pPr>
            <w:r>
              <w:rPr>
                <w:lang w:eastAsia="zh-CN"/>
              </w:rPr>
              <w:t>-</w:t>
            </w:r>
            <w:r>
              <w:rPr>
                <w:lang w:eastAsia="zh-CN"/>
              </w:rPr>
              <w:tab/>
              <w:t>Option 5: The representative BS Tx EVM values provided by the BS vendor</w:t>
            </w:r>
            <w:r w:rsidRPr="00CE7AC0">
              <w:rPr>
                <w:lang w:eastAsia="zh-CN"/>
              </w:rPr>
              <w:t>.</w:t>
            </w:r>
          </w:p>
        </w:tc>
      </w:tr>
    </w:tbl>
    <w:p w14:paraId="63901D9C" w14:textId="709E3827" w:rsidR="001A5F6E" w:rsidRDefault="00CC14B4" w:rsidP="00CC14B4">
      <w:pPr>
        <w:pStyle w:val="32"/>
        <w:spacing w:before="120" w:after="120"/>
        <w:rPr>
          <w:rFonts w:eastAsiaTheme="minorEastAsia"/>
        </w:rPr>
      </w:pPr>
      <w:r>
        <w:rPr>
          <w:rFonts w:eastAsiaTheme="minorEastAsia" w:hint="eastAsia"/>
        </w:rPr>
        <w:t>W</w:t>
      </w:r>
      <w:r>
        <w:rPr>
          <w:rFonts w:eastAsiaTheme="minorEastAsia"/>
        </w:rPr>
        <w:t xml:space="preserve">e support Option3, which is always used for demodulation requirements definition and </w:t>
      </w:r>
      <w:r w:rsidR="00935F89">
        <w:rPr>
          <w:rFonts w:eastAsiaTheme="minorEastAsia"/>
        </w:rPr>
        <w:t>has been</w:t>
      </w:r>
      <w:r>
        <w:rPr>
          <w:rFonts w:eastAsiaTheme="minorEastAsia"/>
        </w:rPr>
        <w:t xml:space="preserve"> already relaxed compared to core requirement. </w:t>
      </w:r>
      <w:r w:rsidR="00D15221">
        <w:rPr>
          <w:rFonts w:eastAsiaTheme="minorEastAsia"/>
        </w:rPr>
        <w:t>Using lower value will relax the BS requirements</w:t>
      </w:r>
      <w:r w:rsidR="00935F89">
        <w:rPr>
          <w:rFonts w:eastAsiaTheme="minorEastAsia"/>
        </w:rPr>
        <w:t xml:space="preserve"> </w:t>
      </w:r>
      <w:r w:rsidR="00D15221">
        <w:rPr>
          <w:rFonts w:eastAsiaTheme="minorEastAsia"/>
        </w:rPr>
        <w:t>and d</w:t>
      </w:r>
      <w:r>
        <w:rPr>
          <w:rFonts w:eastAsiaTheme="minorEastAsia"/>
        </w:rPr>
        <w:t>ifferent BS vendor may have different Tx EVM, which is hard to be unified.</w:t>
      </w:r>
    </w:p>
    <w:p w14:paraId="338FC5CB" w14:textId="0043EE55" w:rsidR="00CC14B4" w:rsidRDefault="00CC14B4" w:rsidP="008A510E">
      <w:pPr>
        <w:jc w:val="both"/>
        <w:rPr>
          <w:rFonts w:eastAsiaTheme="minorEastAsia"/>
        </w:rPr>
      </w:pPr>
      <w:r w:rsidRPr="008A510E">
        <w:rPr>
          <w:rFonts w:eastAsiaTheme="minorEastAsia" w:hint="eastAsia"/>
          <w:b/>
          <w:bCs/>
          <w:lang w:eastAsia="zh-CN"/>
        </w:rPr>
        <w:t>P</w:t>
      </w:r>
      <w:r w:rsidRPr="008A510E">
        <w:rPr>
          <w:rFonts w:eastAsiaTheme="minorEastAsia"/>
          <w:b/>
          <w:bCs/>
          <w:lang w:eastAsia="zh-CN"/>
        </w:rPr>
        <w:t xml:space="preserve">roposal </w:t>
      </w:r>
      <w:r w:rsidR="00CE3A53">
        <w:rPr>
          <w:rFonts w:eastAsiaTheme="minorEastAsia"/>
          <w:b/>
          <w:bCs/>
          <w:lang w:eastAsia="zh-CN"/>
        </w:rPr>
        <w:t>5</w:t>
      </w:r>
      <w:r w:rsidRPr="008A510E">
        <w:rPr>
          <w:rFonts w:eastAsiaTheme="minorEastAsia"/>
          <w:b/>
          <w:bCs/>
          <w:lang w:eastAsia="zh-CN"/>
        </w:rPr>
        <w:t xml:space="preserve">: RAN4 shall use </w:t>
      </w:r>
      <w:r w:rsidR="008A510E" w:rsidRPr="008A510E">
        <w:rPr>
          <w:rFonts w:eastAsiaTheme="minorEastAsia"/>
          <w:b/>
          <w:bCs/>
          <w:lang w:eastAsia="zh-CN"/>
        </w:rPr>
        <w:t xml:space="preserve">6% </w:t>
      </w:r>
      <w:r w:rsidR="008A510E" w:rsidRPr="008A510E">
        <w:rPr>
          <w:rFonts w:eastAsiaTheme="minorEastAsia" w:hint="eastAsia"/>
          <w:b/>
          <w:bCs/>
          <w:lang w:eastAsia="zh-CN"/>
        </w:rPr>
        <w:t>for</w:t>
      </w:r>
      <w:r w:rsidR="008A510E" w:rsidRPr="008A510E">
        <w:rPr>
          <w:rFonts w:eastAsiaTheme="minorEastAsia"/>
          <w:b/>
          <w:bCs/>
          <w:lang w:eastAsia="zh-CN"/>
        </w:rPr>
        <w:t xml:space="preserve"> 64QAM and 3% for 256QAM</w:t>
      </w:r>
    </w:p>
    <w:p w14:paraId="4643902F" w14:textId="77777777" w:rsidR="00CC14B4" w:rsidRDefault="00CC14B4" w:rsidP="00CC14B4">
      <w:pPr>
        <w:rPr>
          <w:rFonts w:eastAsiaTheme="minorEastAsia"/>
          <w:b/>
          <w:bCs/>
          <w:u w:val="single"/>
          <w:lang w:eastAsia="zh-CN"/>
        </w:rPr>
      </w:pPr>
    </w:p>
    <w:p w14:paraId="3C164CF2" w14:textId="1CFA8B5B" w:rsidR="00CC14B4" w:rsidRPr="00CC14B4" w:rsidRDefault="00CC14B4" w:rsidP="00CC14B4">
      <w:pPr>
        <w:rPr>
          <w:rFonts w:eastAsiaTheme="minorEastAsia"/>
          <w:b/>
          <w:bCs/>
          <w:u w:val="single"/>
          <w:lang w:eastAsia="zh-CN"/>
        </w:rPr>
      </w:pPr>
      <w:r w:rsidRPr="00CC14B4">
        <w:rPr>
          <w:rFonts w:eastAsiaTheme="minorEastAsia" w:hint="eastAsia"/>
          <w:b/>
          <w:bCs/>
          <w:u w:val="single"/>
          <w:lang w:eastAsia="zh-CN"/>
        </w:rPr>
        <w:t>R</w:t>
      </w:r>
      <w:r w:rsidRPr="00CC14B4">
        <w:rPr>
          <w:rFonts w:eastAsiaTheme="minorEastAsia"/>
          <w:b/>
          <w:bCs/>
          <w:u w:val="single"/>
          <w:lang w:eastAsia="zh-CN"/>
        </w:rPr>
        <w:t>xEVM</w:t>
      </w:r>
      <w:r w:rsidR="00A82C30">
        <w:rPr>
          <w:rFonts w:eastAsiaTheme="minorEastAsia"/>
          <w:b/>
          <w:bCs/>
          <w:u w:val="single"/>
          <w:lang w:eastAsia="zh-CN"/>
        </w:rPr>
        <w:t xml:space="preserve">/RF impairment </w:t>
      </w:r>
    </w:p>
    <w:p w14:paraId="3F2B5333" w14:textId="395C1BAC" w:rsidR="0015539C" w:rsidRDefault="00D15221" w:rsidP="008A510E">
      <w:pPr>
        <w:pStyle w:val="25"/>
        <w:spacing w:after="120"/>
        <w:rPr>
          <w:rFonts w:eastAsiaTheme="minorEastAsia"/>
        </w:rPr>
      </w:pPr>
      <w:bookmarkStart w:id="6" w:name="_Hlk181796633"/>
      <w:r>
        <w:rPr>
          <w:rFonts w:eastAsiaTheme="minorEastAsia"/>
        </w:rPr>
        <w:t xml:space="preserve">According to observation1, </w:t>
      </w:r>
      <w:r w:rsidR="008A510E">
        <w:rPr>
          <w:rFonts w:eastAsiaTheme="minorEastAsia"/>
        </w:rPr>
        <w:t xml:space="preserve">RF impairment </w:t>
      </w:r>
      <w:r w:rsidR="0015539C">
        <w:rPr>
          <w:rFonts w:eastAsiaTheme="minorEastAsia"/>
        </w:rPr>
        <w:t xml:space="preserve">highly impact performance, which </w:t>
      </w:r>
      <w:r w:rsidR="008A510E">
        <w:rPr>
          <w:rFonts w:eastAsiaTheme="minorEastAsia"/>
        </w:rPr>
        <w:t xml:space="preserve">is </w:t>
      </w:r>
      <w:r w:rsidR="0015539C">
        <w:rPr>
          <w:rFonts w:eastAsiaTheme="minorEastAsia"/>
        </w:rPr>
        <w:t xml:space="preserve">never </w:t>
      </w:r>
      <w:r w:rsidR="008A510E">
        <w:rPr>
          <w:rFonts w:eastAsiaTheme="minorEastAsia"/>
        </w:rPr>
        <w:t xml:space="preserve">considered in </w:t>
      </w:r>
      <w:r w:rsidR="0015539C">
        <w:rPr>
          <w:rFonts w:eastAsiaTheme="minorEastAsia"/>
        </w:rPr>
        <w:t xml:space="preserve">RAN4 discussion. Hence, it’s proposed to further discuss what kind of RF impairment should be considered and how to explicitly model them in the simulation. From our side, at least three kind of RF impairment should be considered: </w:t>
      </w:r>
      <w:r w:rsidR="00A82C30">
        <w:rPr>
          <w:rFonts w:eastAsiaTheme="minorEastAsia"/>
          <w:bCs/>
        </w:rPr>
        <w:t>phase noise, IQ imbalance and LNA non-linearity impact.</w:t>
      </w:r>
    </w:p>
    <w:p w14:paraId="69D0E987" w14:textId="6FF9F775" w:rsidR="00A82C30" w:rsidRDefault="00A82C30" w:rsidP="00A82C30">
      <w:pPr>
        <w:jc w:val="both"/>
        <w:rPr>
          <w:rFonts w:eastAsiaTheme="minorEastAsia"/>
        </w:rPr>
      </w:pPr>
      <w:r w:rsidRPr="008A510E">
        <w:rPr>
          <w:rFonts w:eastAsiaTheme="minorEastAsia" w:hint="eastAsia"/>
          <w:b/>
          <w:bCs/>
          <w:lang w:eastAsia="zh-CN"/>
        </w:rPr>
        <w:t>P</w:t>
      </w:r>
      <w:r w:rsidRPr="008A510E">
        <w:rPr>
          <w:rFonts w:eastAsiaTheme="minorEastAsia"/>
          <w:b/>
          <w:bCs/>
          <w:lang w:eastAsia="zh-CN"/>
        </w:rPr>
        <w:t xml:space="preserve">roposal </w:t>
      </w:r>
      <w:r>
        <w:rPr>
          <w:rFonts w:eastAsiaTheme="minorEastAsia"/>
          <w:b/>
          <w:bCs/>
          <w:lang w:eastAsia="zh-CN"/>
        </w:rPr>
        <w:t>6</w:t>
      </w:r>
      <w:r w:rsidRPr="008A510E">
        <w:rPr>
          <w:rFonts w:eastAsiaTheme="minorEastAsia"/>
          <w:b/>
          <w:bCs/>
          <w:lang w:eastAsia="zh-CN"/>
        </w:rPr>
        <w:t xml:space="preserve">: </w:t>
      </w:r>
      <w:r>
        <w:rPr>
          <w:rFonts w:eastAsiaTheme="minorEastAsia"/>
          <w:b/>
          <w:bCs/>
          <w:lang w:eastAsia="zh-CN"/>
        </w:rPr>
        <w:t xml:space="preserve">RAN4 to further discuss what kind of RF impairment should be considered how to explicitly model it into simulation. </w:t>
      </w:r>
    </w:p>
    <w:p w14:paraId="003265D0" w14:textId="0D4F11F0" w:rsidR="0015539C" w:rsidRDefault="0015539C" w:rsidP="008A510E">
      <w:pPr>
        <w:pStyle w:val="25"/>
        <w:spacing w:after="120"/>
        <w:rPr>
          <w:rFonts w:eastAsiaTheme="minorEastAsia"/>
        </w:rPr>
      </w:pPr>
    </w:p>
    <w:p w14:paraId="48302AC5" w14:textId="4F15F298" w:rsidR="00A82C30" w:rsidRPr="00CC14B4" w:rsidRDefault="00A82C30" w:rsidP="00A82C30">
      <w:pPr>
        <w:rPr>
          <w:rFonts w:eastAsiaTheme="minorEastAsia"/>
          <w:b/>
          <w:bCs/>
          <w:u w:val="single"/>
          <w:lang w:eastAsia="zh-CN"/>
        </w:rPr>
      </w:pPr>
      <w:r>
        <w:rPr>
          <w:rFonts w:eastAsiaTheme="minorEastAsia"/>
          <w:b/>
          <w:bCs/>
          <w:u w:val="single"/>
          <w:lang w:eastAsia="zh-CN"/>
        </w:rPr>
        <w:t xml:space="preserve">Antenna efficiency </w:t>
      </w:r>
    </w:p>
    <w:p w14:paraId="10FF5590" w14:textId="5D04E5FE" w:rsidR="00A82C30" w:rsidRDefault="00A82C30" w:rsidP="008A510E">
      <w:pPr>
        <w:pStyle w:val="25"/>
        <w:spacing w:after="120"/>
        <w:rPr>
          <w:rFonts w:eastAsiaTheme="minorEastAsia"/>
        </w:rPr>
      </w:pPr>
      <w:r>
        <w:rPr>
          <w:rFonts w:eastAsiaTheme="minorEastAsia"/>
        </w:rPr>
        <w:t>Antenna efficiency is also one potential factor degrading 6layer performance. [2] gives a proposal how to model the antenna efficiency when deriving UE correlation matrix</w:t>
      </w:r>
      <w:r w:rsidR="00F66254">
        <w:rPr>
          <w:rFonts w:eastAsiaTheme="minorEastAsia"/>
        </w:rPr>
        <w:t>, however, RAN4 haven’t reached a consensus on the modelling method. RAN4 shall further discuss the method and exact antenna efficiency values.</w:t>
      </w:r>
    </w:p>
    <w:p w14:paraId="4736EFF2" w14:textId="56256190" w:rsidR="00F66254" w:rsidRDefault="00F66254" w:rsidP="00F66254">
      <w:pPr>
        <w:jc w:val="both"/>
        <w:rPr>
          <w:rFonts w:eastAsiaTheme="minorEastAsia"/>
        </w:rPr>
      </w:pPr>
      <w:r w:rsidRPr="008A510E">
        <w:rPr>
          <w:rFonts w:eastAsiaTheme="minorEastAsia" w:hint="eastAsia"/>
          <w:b/>
          <w:bCs/>
          <w:lang w:eastAsia="zh-CN"/>
        </w:rPr>
        <w:t>P</w:t>
      </w:r>
      <w:r w:rsidRPr="008A510E">
        <w:rPr>
          <w:rFonts w:eastAsiaTheme="minorEastAsia"/>
          <w:b/>
          <w:bCs/>
          <w:lang w:eastAsia="zh-CN"/>
        </w:rPr>
        <w:t xml:space="preserve">roposal </w:t>
      </w:r>
      <w:r>
        <w:rPr>
          <w:rFonts w:eastAsiaTheme="minorEastAsia"/>
          <w:b/>
          <w:bCs/>
          <w:lang w:eastAsia="zh-CN"/>
        </w:rPr>
        <w:t>7</w:t>
      </w:r>
      <w:r w:rsidRPr="008A510E">
        <w:rPr>
          <w:rFonts w:eastAsiaTheme="minorEastAsia"/>
          <w:b/>
          <w:bCs/>
          <w:lang w:eastAsia="zh-CN"/>
        </w:rPr>
        <w:t xml:space="preserve">: </w:t>
      </w:r>
      <w:r>
        <w:rPr>
          <w:rFonts w:eastAsiaTheme="minorEastAsia"/>
          <w:b/>
          <w:bCs/>
          <w:lang w:eastAsia="zh-CN"/>
        </w:rPr>
        <w:t xml:space="preserve">RAN4 to further discuss </w:t>
      </w:r>
      <w:r w:rsidRPr="00F66254">
        <w:rPr>
          <w:rFonts w:eastAsiaTheme="minorEastAsia"/>
          <w:b/>
          <w:bCs/>
          <w:lang w:eastAsia="zh-CN"/>
        </w:rPr>
        <w:t>modelling method</w:t>
      </w:r>
      <w:r>
        <w:rPr>
          <w:rFonts w:eastAsiaTheme="minorEastAsia"/>
          <w:b/>
          <w:bCs/>
          <w:lang w:eastAsia="zh-CN"/>
        </w:rPr>
        <w:t xml:space="preserve"> of antenna efficiency and </w:t>
      </w:r>
      <w:r w:rsidRPr="00F66254">
        <w:rPr>
          <w:rFonts w:eastAsiaTheme="minorEastAsia"/>
          <w:b/>
          <w:bCs/>
          <w:lang w:eastAsia="zh-CN"/>
        </w:rPr>
        <w:t>exact antenna efficiency values</w:t>
      </w:r>
      <w:r>
        <w:rPr>
          <w:rFonts w:eastAsiaTheme="minorEastAsia"/>
          <w:b/>
          <w:bCs/>
          <w:lang w:eastAsia="zh-CN"/>
        </w:rPr>
        <w:t>.</w:t>
      </w:r>
    </w:p>
    <w:p w14:paraId="1631A078" w14:textId="77777777" w:rsidR="00A82C30" w:rsidRPr="00F66254" w:rsidRDefault="00A82C30" w:rsidP="008A510E">
      <w:pPr>
        <w:pStyle w:val="25"/>
        <w:spacing w:after="120"/>
        <w:rPr>
          <w:rFonts w:eastAsiaTheme="minorEastAsia"/>
        </w:rPr>
      </w:pPr>
    </w:p>
    <w:bookmarkEnd w:id="6"/>
    <w:p w14:paraId="750A9BA8" w14:textId="77777777" w:rsidR="00EE0E84" w:rsidRDefault="00EE0E84" w:rsidP="00EE0E84">
      <w:pPr>
        <w:pStyle w:val="32"/>
        <w:spacing w:before="120" w:after="120"/>
        <w:rPr>
          <w:rFonts w:eastAsiaTheme="minorEastAsia"/>
          <w:b/>
          <w:bCs/>
          <w:u w:val="single"/>
        </w:rPr>
      </w:pPr>
      <w:r>
        <w:rPr>
          <w:rFonts w:eastAsiaTheme="minorEastAsia"/>
          <w:b/>
          <w:bCs/>
          <w:u w:val="single"/>
        </w:rPr>
        <w:t xml:space="preserve">Concerns on foldable UE </w:t>
      </w:r>
    </w:p>
    <w:p w14:paraId="33027B30" w14:textId="242B965C" w:rsidR="00EE0E84" w:rsidRDefault="00EE0E84" w:rsidP="00EE0E84">
      <w:pPr>
        <w:pStyle w:val="32"/>
        <w:spacing w:before="120" w:after="120"/>
        <w:rPr>
          <w:rFonts w:eastAsiaTheme="minorEastAsia"/>
        </w:rPr>
      </w:pPr>
      <w:r>
        <w:rPr>
          <w:rFonts w:eastAsiaTheme="minorEastAsia"/>
        </w:rPr>
        <w:t xml:space="preserve">People may </w:t>
      </w:r>
      <w:r w:rsidR="00CF5C0F">
        <w:rPr>
          <w:rFonts w:eastAsiaTheme="minorEastAsia"/>
        </w:rPr>
        <w:t>think that</w:t>
      </w:r>
      <w:r>
        <w:rPr>
          <w:rFonts w:eastAsiaTheme="minorEastAsia"/>
        </w:rPr>
        <w:t xml:space="preserve"> the foldable UE could have more space to accommodate 6Rx </w:t>
      </w:r>
      <w:r w:rsidR="00CF5C0F">
        <w:rPr>
          <w:rFonts w:eastAsiaTheme="minorEastAsia"/>
        </w:rPr>
        <w:t>, but we have different views on this with the following concerns</w:t>
      </w:r>
      <w:r>
        <w:rPr>
          <w:rFonts w:eastAsiaTheme="minorEastAsia"/>
        </w:rPr>
        <w:t>.:</w:t>
      </w:r>
    </w:p>
    <w:p w14:paraId="013C9D5C" w14:textId="77777777" w:rsidR="00EE0E84" w:rsidRDefault="00EE0E84" w:rsidP="00672840">
      <w:pPr>
        <w:pStyle w:val="32"/>
        <w:numPr>
          <w:ilvl w:val="0"/>
          <w:numId w:val="15"/>
        </w:numPr>
        <w:spacing w:before="120" w:after="120"/>
        <w:rPr>
          <w:rFonts w:eastAsiaTheme="minorEastAsia"/>
        </w:rPr>
      </w:pPr>
      <w:r>
        <w:rPr>
          <w:rFonts w:eastAsiaTheme="minorEastAsia"/>
        </w:rPr>
        <w:t>One should note that the foldable phone is not always unfolded, which could depend on unpredictable factors e.g. user preference and hand blockage. When the phone is folded, the spatially overlapped antenna could be impacted which would lead to degraded receiving performance.</w:t>
      </w:r>
    </w:p>
    <w:p w14:paraId="0D6D7963" w14:textId="77777777" w:rsidR="00EE0E84" w:rsidRDefault="00EE0E84" w:rsidP="00672840">
      <w:pPr>
        <w:pStyle w:val="32"/>
        <w:numPr>
          <w:ilvl w:val="0"/>
          <w:numId w:val="15"/>
        </w:numPr>
        <w:spacing w:before="120" w:after="120"/>
        <w:rPr>
          <w:rFonts w:eastAsiaTheme="minorEastAsia"/>
        </w:rPr>
      </w:pPr>
      <w:r>
        <w:rPr>
          <w:rFonts w:eastAsiaTheme="minorEastAsia"/>
        </w:rPr>
        <w:t xml:space="preserve">From receiving power perspective, if the diversity branches are not on the main board, there could be power imbalance issue since the insertion loss would be high for the path across the hinge. </w:t>
      </w:r>
    </w:p>
    <w:p w14:paraId="3BD68FD3" w14:textId="77777777" w:rsidR="00EE0E84" w:rsidRDefault="00EE0E84" w:rsidP="00672840">
      <w:pPr>
        <w:pStyle w:val="32"/>
        <w:numPr>
          <w:ilvl w:val="0"/>
          <w:numId w:val="15"/>
        </w:numPr>
        <w:spacing w:before="120" w:after="120"/>
        <w:rPr>
          <w:rFonts w:eastAsiaTheme="minorEastAsia"/>
        </w:rPr>
      </w:pPr>
      <w:r>
        <w:rPr>
          <w:rFonts w:eastAsiaTheme="minorEastAsia"/>
        </w:rPr>
        <w:t>Actually the hinge would partially occupy the edge of each screen in order to guarantee the structural stability, hence unlike phablet at least the occupied space cannot be used for antenna placement anymore. Then adding more antenna could make the antenna correlation worse.</w:t>
      </w:r>
    </w:p>
    <w:p w14:paraId="31587439" w14:textId="77777777" w:rsidR="00EE0E84" w:rsidRDefault="00EE0E84" w:rsidP="00EE0E84">
      <w:pPr>
        <w:pStyle w:val="32"/>
        <w:spacing w:before="120" w:after="120"/>
        <w:rPr>
          <w:rFonts w:eastAsiaTheme="minorEastAsia"/>
        </w:rPr>
      </w:pPr>
      <w:r>
        <w:rPr>
          <w:rFonts w:eastAsiaTheme="minorEastAsia"/>
        </w:rPr>
        <w:t xml:space="preserve">In conclusion, we have the following proposals for the foldable UE assumed for the 6 layers feasibility study. </w:t>
      </w:r>
    </w:p>
    <w:p w14:paraId="296F7358" w14:textId="72E70221" w:rsidR="00EE0E84" w:rsidRDefault="00EE0E84" w:rsidP="00EE0E84">
      <w:pPr>
        <w:pStyle w:val="32"/>
        <w:spacing w:before="120" w:after="120"/>
        <w:rPr>
          <w:rFonts w:eastAsiaTheme="minorEastAsia"/>
          <w:b/>
        </w:rPr>
      </w:pPr>
      <w:r w:rsidRPr="00C2085D">
        <w:rPr>
          <w:rFonts w:eastAsiaTheme="minorEastAsia" w:hint="eastAsia"/>
          <w:b/>
        </w:rPr>
        <w:t>P</w:t>
      </w:r>
      <w:r w:rsidRPr="00C2085D">
        <w:rPr>
          <w:rFonts w:eastAsiaTheme="minorEastAsia"/>
          <w:b/>
        </w:rPr>
        <w:t xml:space="preserve">roposal </w:t>
      </w:r>
      <w:r w:rsidR="00F66254">
        <w:rPr>
          <w:rFonts w:eastAsiaTheme="minorEastAsia"/>
          <w:b/>
        </w:rPr>
        <w:t>8</w:t>
      </w:r>
      <w:r w:rsidRPr="00C2085D">
        <w:rPr>
          <w:rFonts w:eastAsiaTheme="minorEastAsia"/>
          <w:b/>
        </w:rPr>
        <w:t xml:space="preserve">: </w:t>
      </w:r>
      <w:r>
        <w:rPr>
          <w:rFonts w:eastAsiaTheme="minorEastAsia"/>
          <w:b/>
        </w:rPr>
        <w:t>F</w:t>
      </w:r>
      <w:r w:rsidRPr="005407E3">
        <w:rPr>
          <w:rFonts w:eastAsiaTheme="minorEastAsia"/>
          <w:b/>
        </w:rPr>
        <w:t>or the foldable UE assumed for the 6 layers feasibility study</w:t>
      </w:r>
      <w:r>
        <w:rPr>
          <w:rFonts w:eastAsiaTheme="minorEastAsia"/>
          <w:b/>
        </w:rPr>
        <w:t>,</w:t>
      </w:r>
      <w:r w:rsidRPr="00C2085D">
        <w:rPr>
          <w:rFonts w:eastAsiaTheme="minorEastAsia"/>
          <w:b/>
        </w:rPr>
        <w:t xml:space="preserve"> </w:t>
      </w:r>
      <w:r>
        <w:rPr>
          <w:rFonts w:eastAsiaTheme="minorEastAsia"/>
          <w:b/>
        </w:rPr>
        <w:t>the following aspects</w:t>
      </w:r>
      <w:r w:rsidR="00382754">
        <w:rPr>
          <w:rFonts w:eastAsiaTheme="minorEastAsia"/>
          <w:b/>
        </w:rPr>
        <w:t xml:space="preserve"> should be considered</w:t>
      </w:r>
      <w:r>
        <w:rPr>
          <w:rFonts w:eastAsiaTheme="minorEastAsia"/>
          <w:b/>
        </w:rPr>
        <w:t xml:space="preserve"> </w:t>
      </w:r>
      <w:r w:rsidR="00382754">
        <w:rPr>
          <w:rFonts w:eastAsiaTheme="minorEastAsia"/>
          <w:b/>
        </w:rPr>
        <w:t>for</w:t>
      </w:r>
      <w:r>
        <w:rPr>
          <w:rFonts w:eastAsiaTheme="minorEastAsia"/>
          <w:b/>
        </w:rPr>
        <w:t xml:space="preserve"> the </w:t>
      </w:r>
      <w:r w:rsidR="00382754">
        <w:rPr>
          <w:rFonts w:eastAsiaTheme="minorEastAsia"/>
          <w:b/>
        </w:rPr>
        <w:t xml:space="preserve">6 MIMO </w:t>
      </w:r>
      <w:r>
        <w:rPr>
          <w:rFonts w:eastAsiaTheme="minorEastAsia"/>
          <w:b/>
        </w:rPr>
        <w:t>evaluation</w:t>
      </w:r>
      <w:r w:rsidR="00A5462B">
        <w:rPr>
          <w:rFonts w:eastAsiaTheme="minorEastAsia"/>
          <w:b/>
        </w:rPr>
        <w:t xml:space="preserve"> with additional 1~2dB margin</w:t>
      </w:r>
      <w:r>
        <w:rPr>
          <w:rFonts w:eastAsiaTheme="minorEastAsia"/>
          <w:b/>
        </w:rPr>
        <w:t>:</w:t>
      </w:r>
    </w:p>
    <w:p w14:paraId="33A8B922" w14:textId="77777777" w:rsidR="00EE0E84" w:rsidRDefault="00EE0E84" w:rsidP="00672840">
      <w:pPr>
        <w:pStyle w:val="32"/>
        <w:numPr>
          <w:ilvl w:val="0"/>
          <w:numId w:val="16"/>
        </w:numPr>
        <w:spacing w:before="120" w:after="120"/>
        <w:rPr>
          <w:rFonts w:eastAsiaTheme="minorEastAsia"/>
          <w:b/>
        </w:rPr>
      </w:pPr>
      <w:r w:rsidRPr="00E54A8F">
        <w:rPr>
          <w:rFonts w:eastAsiaTheme="minorEastAsia"/>
          <w:b/>
        </w:rPr>
        <w:t>When the phone is folded, the spatially overlapped antenna could be impacted which would lead to degraded receiving performance</w:t>
      </w:r>
      <w:r>
        <w:rPr>
          <w:rFonts w:eastAsiaTheme="minorEastAsia"/>
          <w:b/>
        </w:rPr>
        <w:t>.</w:t>
      </w:r>
    </w:p>
    <w:p w14:paraId="6AD30FBC" w14:textId="77777777" w:rsidR="00EE0E84" w:rsidRPr="00E54A8F" w:rsidRDefault="00EE0E84" w:rsidP="00672840">
      <w:pPr>
        <w:pStyle w:val="32"/>
        <w:numPr>
          <w:ilvl w:val="0"/>
          <w:numId w:val="16"/>
        </w:numPr>
        <w:spacing w:before="120" w:after="120"/>
        <w:rPr>
          <w:rFonts w:eastAsiaTheme="minorEastAsia"/>
          <w:b/>
        </w:rPr>
      </w:pPr>
      <w:r w:rsidRPr="00E54A8F">
        <w:rPr>
          <w:rFonts w:eastAsiaTheme="minorEastAsia"/>
          <w:b/>
        </w:rPr>
        <w:t>If the diversity branches are not on the main board, there could be power imbalance issue since the insertion loss would be high for the path across the hinge.</w:t>
      </w:r>
    </w:p>
    <w:p w14:paraId="3E0F9CF4" w14:textId="77777777" w:rsidR="00EE0E84" w:rsidRPr="00C2085D" w:rsidRDefault="00EE0E84" w:rsidP="00672840">
      <w:pPr>
        <w:pStyle w:val="32"/>
        <w:numPr>
          <w:ilvl w:val="0"/>
          <w:numId w:val="16"/>
        </w:numPr>
        <w:spacing w:before="120" w:after="120"/>
        <w:rPr>
          <w:rFonts w:eastAsiaTheme="minorEastAsia"/>
          <w:b/>
        </w:rPr>
      </w:pPr>
      <w:r w:rsidRPr="00E54A8F">
        <w:rPr>
          <w:rFonts w:eastAsiaTheme="minorEastAsia"/>
          <w:b/>
        </w:rPr>
        <w:lastRenderedPageBreak/>
        <w:t>The hinge would partially occupy the edge of each screen in order to guarantee the structural stability, hence unlike phablet at least the occupied space cannot be used for antenna placement anymore. Then adding more antenna could make the antenna correlation worse.</w:t>
      </w:r>
    </w:p>
    <w:p w14:paraId="780507A4" w14:textId="77777777" w:rsidR="00EE0E84" w:rsidRDefault="00EE0E84" w:rsidP="00EE0E84">
      <w:pPr>
        <w:pStyle w:val="32"/>
        <w:spacing w:before="120" w:after="120"/>
        <w:rPr>
          <w:rFonts w:eastAsiaTheme="minorEastAsia"/>
          <w:b/>
          <w:bCs/>
          <w:u w:val="single"/>
        </w:rPr>
      </w:pPr>
      <w:r>
        <w:rPr>
          <w:rFonts w:eastAsiaTheme="minorEastAsia"/>
          <w:b/>
          <w:bCs/>
          <w:u w:val="single"/>
        </w:rPr>
        <w:t xml:space="preserve">Complexity analysis </w:t>
      </w:r>
    </w:p>
    <w:p w14:paraId="740317F6" w14:textId="77777777" w:rsidR="00EE0E84" w:rsidRDefault="00EE0E84" w:rsidP="00EE0E84">
      <w:pPr>
        <w:pStyle w:val="32"/>
        <w:spacing w:before="120" w:after="120"/>
        <w:rPr>
          <w:rFonts w:eastAsiaTheme="minorEastAsia"/>
        </w:rPr>
      </w:pPr>
      <w:r>
        <w:rPr>
          <w:rFonts w:eastAsiaTheme="minorEastAsia"/>
        </w:rPr>
        <w:t>Besides performance gain, baseband complexity analysis and power consumption should also be considered. To support 2CWs, , which means complexity of decoder is doubled. Besides, dimension of channel matrix is increased from 4</w:t>
      </w:r>
      <w:r>
        <w:rPr>
          <w:rFonts w:eastAsiaTheme="minorEastAsia" w:hint="eastAsia"/>
        </w:rPr>
        <w:t>x</w:t>
      </w:r>
      <w:r>
        <w:rPr>
          <w:rFonts w:eastAsiaTheme="minorEastAsia"/>
        </w:rPr>
        <w:t>6 to 6</w:t>
      </w:r>
      <w:r>
        <w:rPr>
          <w:rFonts w:eastAsiaTheme="minorEastAsia" w:hint="eastAsia"/>
        </w:rPr>
        <w:t>x6</w:t>
      </w:r>
      <w:r>
        <w:rPr>
          <w:rFonts w:eastAsiaTheme="minorEastAsia"/>
        </w:rPr>
        <w:t>, the complexity of MIMO detector is also much increased, which is the module with the highest complexity increase. Besides, complexity of channel estimation and DMRS based interference estimation is also increased by 1.5 times when number DMRS ports is increased from 4 to 6. So, we strongly encourage to take baseband processing into account in addition to consider performance gains. It is not worthwhile to implement 6Layers after trading off the complexity and performance gain.</w:t>
      </w:r>
    </w:p>
    <w:p w14:paraId="35BB1C19" w14:textId="5CF7FE9E" w:rsidR="00EE0E84" w:rsidRDefault="00EE0E84" w:rsidP="00EE0E84">
      <w:pPr>
        <w:pStyle w:val="proposal"/>
        <w:spacing w:after="120"/>
        <w:rPr>
          <w:rFonts w:eastAsiaTheme="minorEastAsia"/>
        </w:rPr>
      </w:pPr>
      <w:r>
        <w:rPr>
          <w:rFonts w:eastAsiaTheme="minorEastAsia" w:hint="eastAsia"/>
        </w:rPr>
        <w:t>P</w:t>
      </w:r>
      <w:r>
        <w:rPr>
          <w:rFonts w:eastAsiaTheme="minorEastAsia"/>
        </w:rPr>
        <w:t xml:space="preserve">roposal </w:t>
      </w:r>
      <w:r w:rsidR="00F66254">
        <w:rPr>
          <w:rFonts w:eastAsiaTheme="minorEastAsia"/>
        </w:rPr>
        <w:t>9</w:t>
      </w:r>
      <w:r>
        <w:rPr>
          <w:rFonts w:eastAsiaTheme="minorEastAsia"/>
        </w:rPr>
        <w:t>: RAN4 shall analyse the increased baseband complexity and power consumption for 6Layers compared to 4Layers including LDPC decoder, channel estimation, DMRS based interference estimation and MIMO detector.</w:t>
      </w:r>
    </w:p>
    <w:p w14:paraId="68FFA5AF" w14:textId="6944BD32" w:rsidR="001D5D6D" w:rsidRDefault="001D5D6D" w:rsidP="008A510E">
      <w:pPr>
        <w:pStyle w:val="25"/>
        <w:spacing w:after="120"/>
        <w:rPr>
          <w:rFonts w:eastAsiaTheme="minorEastAsia"/>
          <w:b/>
          <w:bCs/>
        </w:rPr>
      </w:pPr>
    </w:p>
    <w:p w14:paraId="64384489" w14:textId="5F19D387" w:rsidR="00582D2E" w:rsidRDefault="00582D2E" w:rsidP="00582D2E">
      <w:pPr>
        <w:pStyle w:val="32"/>
        <w:spacing w:before="120" w:after="120"/>
        <w:rPr>
          <w:rFonts w:eastAsiaTheme="minorEastAsia"/>
          <w:b/>
          <w:bCs/>
          <w:u w:val="single"/>
        </w:rPr>
      </w:pPr>
      <w:r>
        <w:rPr>
          <w:rFonts w:eastAsiaTheme="minorEastAsia"/>
          <w:b/>
          <w:bCs/>
          <w:u w:val="single"/>
        </w:rPr>
        <w:t xml:space="preserve">Performance analysis </w:t>
      </w:r>
    </w:p>
    <w:p w14:paraId="0D1B1D1B" w14:textId="54582410" w:rsidR="00582D2E" w:rsidRDefault="00582D2E" w:rsidP="008A510E">
      <w:pPr>
        <w:pStyle w:val="25"/>
        <w:spacing w:after="120"/>
        <w:rPr>
          <w:rFonts w:eastAsiaTheme="minorEastAsia"/>
        </w:rPr>
      </w:pPr>
      <w:r>
        <w:rPr>
          <w:rFonts w:eastAsiaTheme="minorEastAsia"/>
        </w:rPr>
        <w:t xml:space="preserve">Based on our simulation results in clause 2, 6 layers outperforms 4layers </w:t>
      </w:r>
      <w:r w:rsidR="008858F7">
        <w:rPr>
          <w:rFonts w:eastAsiaTheme="minorEastAsia"/>
        </w:rPr>
        <w:t xml:space="preserve">only </w:t>
      </w:r>
      <w:r>
        <w:rPr>
          <w:rFonts w:eastAsiaTheme="minorEastAsia"/>
        </w:rPr>
        <w:t xml:space="preserve">in </w:t>
      </w:r>
      <w:r w:rsidR="00AB1CAA">
        <w:rPr>
          <w:rFonts w:eastAsiaTheme="minorEastAsia"/>
        </w:rPr>
        <w:t>some corner cases: Besides the DMRS configuration with same DMRS overhead, SNR is higher 34dB, it’s very rare to happen in the real deployment. Furthermore, the peak performance gain is quite limited 10%, it’s not reasonable to introduce 6 layers in R19.</w:t>
      </w:r>
    </w:p>
    <w:p w14:paraId="754344A8" w14:textId="29AE3043" w:rsidR="00582D2E" w:rsidRDefault="008858F7" w:rsidP="008858F7">
      <w:pPr>
        <w:pStyle w:val="proposal"/>
        <w:spacing w:after="120"/>
        <w:rPr>
          <w:rFonts w:eastAsiaTheme="minorEastAsia"/>
        </w:rPr>
      </w:pPr>
      <w:r>
        <w:rPr>
          <w:rFonts w:eastAsiaTheme="minorEastAsia" w:hint="eastAsia"/>
        </w:rPr>
        <w:t>P</w:t>
      </w:r>
      <w:r>
        <w:rPr>
          <w:rFonts w:eastAsiaTheme="minorEastAsia"/>
        </w:rPr>
        <w:t xml:space="preserve">roposal </w:t>
      </w:r>
      <w:r w:rsidR="00F66254">
        <w:rPr>
          <w:rFonts w:eastAsiaTheme="minorEastAsia"/>
        </w:rPr>
        <w:t>10</w:t>
      </w:r>
      <w:r>
        <w:rPr>
          <w:rFonts w:eastAsiaTheme="minorEastAsia"/>
        </w:rPr>
        <w:t>: Don’t introduce 6 layers for 6Rx in Rel-19.</w:t>
      </w:r>
    </w:p>
    <w:p w14:paraId="20325918" w14:textId="77777777" w:rsidR="00582D2E" w:rsidRPr="000A76E8" w:rsidRDefault="00582D2E" w:rsidP="00582D2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4690A10B" w14:textId="1ACDE481" w:rsidR="00582D2E" w:rsidRDefault="00582D2E" w:rsidP="00582D2E">
      <w:pPr>
        <w:pStyle w:val="proposal"/>
        <w:spacing w:after="120"/>
        <w:rPr>
          <w:rFonts w:eastAsiaTheme="minorEastAsia"/>
          <w:b w:val="0"/>
          <w:bCs/>
          <w:noProof/>
        </w:rPr>
      </w:pPr>
      <w:r>
        <w:rPr>
          <w:rFonts w:eastAsiaTheme="minorEastAsia"/>
          <w:b w:val="0"/>
          <w:bCs/>
          <w:noProof/>
        </w:rPr>
        <w:t>This contribution provides our views on spatial channel model for demodulation requirements definition, the observations and proposals are:</w:t>
      </w:r>
    </w:p>
    <w:p w14:paraId="0EEBD7A4" w14:textId="77777777" w:rsidR="00F66254" w:rsidRPr="00246FCC" w:rsidRDefault="00F66254" w:rsidP="00F66254">
      <w:pPr>
        <w:pStyle w:val="proposal"/>
        <w:spacing w:after="120"/>
        <w:rPr>
          <w:rFonts w:eastAsiaTheme="minorEastAsia"/>
        </w:rPr>
      </w:pPr>
      <w:r>
        <w:rPr>
          <w:rFonts w:eastAsiaTheme="minorEastAsia"/>
        </w:rPr>
        <w:t>Observation 1: With RF impairment included (phase noise, IQ imbalance and LNA non-linearity impact), compared to case without RF impairment, SNR point increase by 3dB and maximum gain of 6 layers over 4layers is reduced.</w:t>
      </w:r>
    </w:p>
    <w:p w14:paraId="08BC553F" w14:textId="77777777" w:rsidR="00F66254" w:rsidRDefault="00F66254" w:rsidP="00F66254">
      <w:pPr>
        <w:pStyle w:val="proposal"/>
        <w:spacing w:after="120"/>
        <w:rPr>
          <w:rFonts w:eastAsiaTheme="minorEastAsia"/>
        </w:rPr>
      </w:pPr>
      <w:r>
        <w:rPr>
          <w:rFonts w:eastAsiaTheme="minorEastAsia"/>
        </w:rPr>
        <w:t>Observation 2: 4 layers always outperforms 6layers with antenna efficiency considered.</w:t>
      </w:r>
    </w:p>
    <w:p w14:paraId="3C1EFAE0" w14:textId="77777777" w:rsidR="00F66254" w:rsidRPr="00F66254" w:rsidRDefault="00F66254" w:rsidP="00F66254">
      <w:pPr>
        <w:rPr>
          <w:b/>
          <w:bCs/>
        </w:rPr>
      </w:pPr>
      <w:r w:rsidRPr="00F66254">
        <w:rPr>
          <w:rFonts w:eastAsiaTheme="minorEastAsia"/>
          <w:b/>
          <w:bCs/>
        </w:rPr>
        <w:t>Observation 3: 6layers outperforms 4layers only when DMRS overhead are aligned and SNR is higher than 34dB</w:t>
      </w:r>
    </w:p>
    <w:p w14:paraId="0B8B2491" w14:textId="77777777" w:rsidR="00F66254" w:rsidRDefault="00F66254" w:rsidP="00F66254">
      <w:pPr>
        <w:pStyle w:val="proposal"/>
        <w:spacing w:after="120"/>
        <w:rPr>
          <w:rFonts w:eastAsiaTheme="minorEastAsia"/>
        </w:rPr>
      </w:pPr>
      <w:r>
        <w:rPr>
          <w:rFonts w:eastAsiaTheme="minorEastAsia"/>
        </w:rPr>
        <w:t>Observation 4: WI specifies that the target UE type for 6 MIMO layers evaluation is handled UE.</w:t>
      </w:r>
    </w:p>
    <w:p w14:paraId="74068333" w14:textId="77777777" w:rsidR="00F66254" w:rsidRPr="00AE3A08" w:rsidRDefault="00F66254" w:rsidP="00F66254">
      <w:pPr>
        <w:rPr>
          <w:rFonts w:eastAsiaTheme="minorEastAsia"/>
          <w:b/>
          <w:bCs/>
        </w:rPr>
      </w:pPr>
      <w:r w:rsidRPr="00EE0E84">
        <w:rPr>
          <w:rFonts w:eastAsiaTheme="minorEastAsia"/>
          <w:b/>
          <w:bCs/>
        </w:rPr>
        <w:t xml:space="preserve">Proposal 1: RAN4 shall </w:t>
      </w:r>
      <w:r>
        <w:rPr>
          <w:rFonts w:eastAsiaTheme="minorEastAsia"/>
          <w:b/>
          <w:bCs/>
        </w:rPr>
        <w:t>conclude that whether to introduce 6 layers for both FWA and handheld UE depends on the outcome of 6 MIMO layers evaluation on handled UE.</w:t>
      </w:r>
    </w:p>
    <w:p w14:paraId="38E42208" w14:textId="77777777" w:rsidR="00F66254" w:rsidRPr="00D54F16" w:rsidRDefault="00F66254" w:rsidP="00F66254">
      <w:pPr>
        <w:jc w:val="both"/>
        <w:rPr>
          <w:rFonts w:eastAsiaTheme="minorEastAsia"/>
          <w:b/>
          <w:bCs/>
          <w:lang w:eastAsia="zh-CN"/>
        </w:rPr>
      </w:pPr>
      <w:r w:rsidRPr="00D54F16">
        <w:rPr>
          <w:rFonts w:eastAsiaTheme="minorEastAsia" w:hint="eastAsia"/>
          <w:b/>
          <w:bCs/>
          <w:lang w:eastAsia="zh-CN"/>
        </w:rPr>
        <w:t>P</w:t>
      </w:r>
      <w:r w:rsidRPr="00D54F16">
        <w:rPr>
          <w:rFonts w:eastAsiaTheme="minorEastAsia"/>
          <w:b/>
          <w:bCs/>
          <w:lang w:eastAsia="zh-CN"/>
        </w:rPr>
        <w:t xml:space="preserve">roposal </w:t>
      </w:r>
      <w:r>
        <w:rPr>
          <w:rFonts w:eastAsiaTheme="minorEastAsia"/>
          <w:b/>
          <w:bCs/>
          <w:lang w:eastAsia="zh-CN"/>
        </w:rPr>
        <w:t>2</w:t>
      </w:r>
      <w:r w:rsidRPr="00D54F16">
        <w:rPr>
          <w:rFonts w:eastAsiaTheme="minorEastAsia"/>
          <w:b/>
          <w:bCs/>
          <w:lang w:eastAsia="zh-CN"/>
        </w:rPr>
        <w:t xml:space="preserve">: RAN4 shall only focus on Rank4 and </w:t>
      </w:r>
      <w:r>
        <w:rPr>
          <w:rFonts w:eastAsiaTheme="minorEastAsia"/>
          <w:b/>
          <w:bCs/>
          <w:lang w:eastAsia="zh-CN"/>
        </w:rPr>
        <w:t>6</w:t>
      </w:r>
      <w:r w:rsidRPr="00D54F16">
        <w:rPr>
          <w:rFonts w:eastAsiaTheme="minorEastAsia"/>
          <w:b/>
          <w:bCs/>
          <w:lang w:eastAsia="zh-CN"/>
        </w:rPr>
        <w:t>, not consider Rank</w:t>
      </w:r>
      <w:r>
        <w:rPr>
          <w:rFonts w:eastAsiaTheme="minorEastAsia"/>
          <w:b/>
          <w:bCs/>
          <w:lang w:eastAsia="zh-CN"/>
        </w:rPr>
        <w:t>5</w:t>
      </w:r>
      <w:r w:rsidRPr="00D54F16">
        <w:rPr>
          <w:rFonts w:eastAsiaTheme="minorEastAsia"/>
          <w:b/>
          <w:bCs/>
          <w:lang w:eastAsia="zh-CN"/>
        </w:rPr>
        <w:t>.</w:t>
      </w:r>
    </w:p>
    <w:p w14:paraId="22FA52F7" w14:textId="77777777" w:rsidR="00F66254" w:rsidRPr="00EE0E84" w:rsidRDefault="00F66254" w:rsidP="00F66254">
      <w:pPr>
        <w:rPr>
          <w:rFonts w:eastAsiaTheme="minorEastAsia"/>
          <w:b/>
          <w:bCs/>
          <w:lang w:eastAsia="zh-CN"/>
        </w:rPr>
      </w:pPr>
      <w:r w:rsidRPr="00EE0E84">
        <w:rPr>
          <w:rFonts w:eastAsiaTheme="minorEastAsia" w:hint="eastAsia"/>
          <w:b/>
          <w:bCs/>
          <w:lang w:eastAsia="zh-CN"/>
        </w:rPr>
        <w:t>P</w:t>
      </w:r>
      <w:r w:rsidRPr="00EE0E84">
        <w:rPr>
          <w:rFonts w:eastAsiaTheme="minorEastAsia"/>
          <w:b/>
          <w:bCs/>
          <w:lang w:eastAsia="zh-CN"/>
        </w:rPr>
        <w:t xml:space="preserve">roposal </w:t>
      </w:r>
      <w:r>
        <w:rPr>
          <w:rFonts w:eastAsiaTheme="minorEastAsia"/>
          <w:b/>
          <w:bCs/>
          <w:lang w:eastAsia="zh-CN"/>
        </w:rPr>
        <w:t>3</w:t>
      </w:r>
      <w:r w:rsidRPr="00EE0E84">
        <w:rPr>
          <w:rFonts w:eastAsiaTheme="minorEastAsia"/>
          <w:b/>
          <w:bCs/>
          <w:lang w:eastAsia="zh-CN"/>
        </w:rPr>
        <w:t>: RAN4 shall use 8Tx+Single panel I codebook feedback</w:t>
      </w:r>
      <w:r>
        <w:rPr>
          <w:rFonts w:eastAsiaTheme="minorEastAsia"/>
          <w:b/>
          <w:bCs/>
          <w:lang w:eastAsia="zh-CN"/>
        </w:rPr>
        <w:t xml:space="preserve"> for 6Rx 6layers evaluation</w:t>
      </w:r>
      <w:r w:rsidRPr="00EE0E84">
        <w:rPr>
          <w:rFonts w:eastAsiaTheme="minorEastAsia"/>
          <w:b/>
          <w:bCs/>
          <w:lang w:eastAsia="zh-CN"/>
        </w:rPr>
        <w:t>.</w:t>
      </w:r>
    </w:p>
    <w:p w14:paraId="784DA133" w14:textId="77777777" w:rsidR="00F66254" w:rsidRDefault="00F66254" w:rsidP="00F66254">
      <w:pPr>
        <w:jc w:val="both"/>
        <w:rPr>
          <w:rFonts w:eastAsiaTheme="minorEastAsia"/>
          <w:b/>
          <w:bCs/>
          <w:lang w:eastAsia="zh-CN"/>
        </w:rPr>
      </w:pPr>
      <w:r w:rsidRPr="001A5F6E">
        <w:rPr>
          <w:rFonts w:eastAsiaTheme="minorEastAsia" w:hint="eastAsia"/>
          <w:b/>
          <w:bCs/>
          <w:lang w:eastAsia="zh-CN"/>
        </w:rPr>
        <w:t>P</w:t>
      </w:r>
      <w:r w:rsidRPr="001A5F6E">
        <w:rPr>
          <w:rFonts w:eastAsiaTheme="minorEastAsia"/>
          <w:b/>
          <w:bCs/>
          <w:lang w:eastAsia="zh-CN"/>
        </w:rPr>
        <w:t xml:space="preserve">roposal </w:t>
      </w:r>
      <w:r>
        <w:rPr>
          <w:rFonts w:eastAsiaTheme="minorEastAsia"/>
          <w:b/>
          <w:bCs/>
          <w:lang w:eastAsia="zh-CN"/>
        </w:rPr>
        <w:t>4</w:t>
      </w:r>
      <w:r w:rsidRPr="001A5F6E">
        <w:rPr>
          <w:rFonts w:eastAsiaTheme="minorEastAsia"/>
          <w:b/>
          <w:bCs/>
          <w:lang w:eastAsia="zh-CN"/>
        </w:rPr>
        <w:t>: In Rel-19, RAN4 to use Rel-15 DMRS type 1 for 6Rx MIMO layers evaluation</w:t>
      </w:r>
      <w:r>
        <w:rPr>
          <w:rFonts w:eastAsiaTheme="minorEastAsia"/>
          <w:b/>
          <w:bCs/>
          <w:lang w:eastAsia="zh-CN"/>
        </w:rPr>
        <w:t>, DMRS 1+1 for Rank4 and DMRS 2+2 for Rank6.</w:t>
      </w:r>
    </w:p>
    <w:p w14:paraId="552E08B4" w14:textId="77777777" w:rsidR="00F66254" w:rsidRDefault="00F66254" w:rsidP="00F66254">
      <w:pPr>
        <w:jc w:val="both"/>
        <w:rPr>
          <w:rFonts w:eastAsiaTheme="minorEastAsia"/>
        </w:rPr>
      </w:pPr>
      <w:r w:rsidRPr="008A510E">
        <w:rPr>
          <w:rFonts w:eastAsiaTheme="minorEastAsia" w:hint="eastAsia"/>
          <w:b/>
          <w:bCs/>
          <w:lang w:eastAsia="zh-CN"/>
        </w:rPr>
        <w:t>P</w:t>
      </w:r>
      <w:r w:rsidRPr="008A510E">
        <w:rPr>
          <w:rFonts w:eastAsiaTheme="minorEastAsia"/>
          <w:b/>
          <w:bCs/>
          <w:lang w:eastAsia="zh-CN"/>
        </w:rPr>
        <w:t xml:space="preserve">roposal </w:t>
      </w:r>
      <w:r>
        <w:rPr>
          <w:rFonts w:eastAsiaTheme="minorEastAsia"/>
          <w:b/>
          <w:bCs/>
          <w:lang w:eastAsia="zh-CN"/>
        </w:rPr>
        <w:t>5</w:t>
      </w:r>
      <w:r w:rsidRPr="008A510E">
        <w:rPr>
          <w:rFonts w:eastAsiaTheme="minorEastAsia"/>
          <w:b/>
          <w:bCs/>
          <w:lang w:eastAsia="zh-CN"/>
        </w:rPr>
        <w:t xml:space="preserve">: RAN4 shall use 6% </w:t>
      </w:r>
      <w:r w:rsidRPr="008A510E">
        <w:rPr>
          <w:rFonts w:eastAsiaTheme="minorEastAsia" w:hint="eastAsia"/>
          <w:b/>
          <w:bCs/>
          <w:lang w:eastAsia="zh-CN"/>
        </w:rPr>
        <w:t>for</w:t>
      </w:r>
      <w:r w:rsidRPr="008A510E">
        <w:rPr>
          <w:rFonts w:eastAsiaTheme="minorEastAsia"/>
          <w:b/>
          <w:bCs/>
          <w:lang w:eastAsia="zh-CN"/>
        </w:rPr>
        <w:t xml:space="preserve"> 64QAM and 3% for 256QAM</w:t>
      </w:r>
    </w:p>
    <w:p w14:paraId="6210BFE0" w14:textId="77777777" w:rsidR="00F66254" w:rsidRDefault="00F66254" w:rsidP="00F66254">
      <w:pPr>
        <w:jc w:val="both"/>
        <w:rPr>
          <w:rFonts w:eastAsiaTheme="minorEastAsia"/>
        </w:rPr>
      </w:pPr>
      <w:r w:rsidRPr="008A510E">
        <w:rPr>
          <w:rFonts w:eastAsiaTheme="minorEastAsia" w:hint="eastAsia"/>
          <w:b/>
          <w:bCs/>
          <w:lang w:eastAsia="zh-CN"/>
        </w:rPr>
        <w:t>P</w:t>
      </w:r>
      <w:r w:rsidRPr="008A510E">
        <w:rPr>
          <w:rFonts w:eastAsiaTheme="minorEastAsia"/>
          <w:b/>
          <w:bCs/>
          <w:lang w:eastAsia="zh-CN"/>
        </w:rPr>
        <w:t xml:space="preserve">roposal </w:t>
      </w:r>
      <w:r>
        <w:rPr>
          <w:rFonts w:eastAsiaTheme="minorEastAsia"/>
          <w:b/>
          <w:bCs/>
          <w:lang w:eastAsia="zh-CN"/>
        </w:rPr>
        <w:t>6</w:t>
      </w:r>
      <w:r w:rsidRPr="008A510E">
        <w:rPr>
          <w:rFonts w:eastAsiaTheme="minorEastAsia"/>
          <w:b/>
          <w:bCs/>
          <w:lang w:eastAsia="zh-CN"/>
        </w:rPr>
        <w:t xml:space="preserve">: </w:t>
      </w:r>
      <w:r>
        <w:rPr>
          <w:rFonts w:eastAsiaTheme="minorEastAsia"/>
          <w:b/>
          <w:bCs/>
          <w:lang w:eastAsia="zh-CN"/>
        </w:rPr>
        <w:t xml:space="preserve">RAN4 to further discuss what kind of RF impairment should be considered how to explicitly model it into simulation. </w:t>
      </w:r>
    </w:p>
    <w:p w14:paraId="379DD017" w14:textId="77777777" w:rsidR="00F66254" w:rsidRDefault="00F66254" w:rsidP="00F66254">
      <w:pPr>
        <w:jc w:val="both"/>
        <w:rPr>
          <w:rFonts w:eastAsiaTheme="minorEastAsia"/>
        </w:rPr>
      </w:pPr>
      <w:r w:rsidRPr="008A510E">
        <w:rPr>
          <w:rFonts w:eastAsiaTheme="minorEastAsia" w:hint="eastAsia"/>
          <w:b/>
          <w:bCs/>
          <w:lang w:eastAsia="zh-CN"/>
        </w:rPr>
        <w:t>P</w:t>
      </w:r>
      <w:r w:rsidRPr="008A510E">
        <w:rPr>
          <w:rFonts w:eastAsiaTheme="minorEastAsia"/>
          <w:b/>
          <w:bCs/>
          <w:lang w:eastAsia="zh-CN"/>
        </w:rPr>
        <w:t xml:space="preserve">roposal </w:t>
      </w:r>
      <w:r>
        <w:rPr>
          <w:rFonts w:eastAsiaTheme="minorEastAsia"/>
          <w:b/>
          <w:bCs/>
          <w:lang w:eastAsia="zh-CN"/>
        </w:rPr>
        <w:t>7</w:t>
      </w:r>
      <w:r w:rsidRPr="008A510E">
        <w:rPr>
          <w:rFonts w:eastAsiaTheme="minorEastAsia"/>
          <w:b/>
          <w:bCs/>
          <w:lang w:eastAsia="zh-CN"/>
        </w:rPr>
        <w:t xml:space="preserve">: </w:t>
      </w:r>
      <w:r>
        <w:rPr>
          <w:rFonts w:eastAsiaTheme="minorEastAsia"/>
          <w:b/>
          <w:bCs/>
          <w:lang w:eastAsia="zh-CN"/>
        </w:rPr>
        <w:t xml:space="preserve">RAN4 to further discuss </w:t>
      </w:r>
      <w:r w:rsidRPr="00F66254">
        <w:rPr>
          <w:rFonts w:eastAsiaTheme="minorEastAsia"/>
          <w:b/>
          <w:bCs/>
          <w:lang w:eastAsia="zh-CN"/>
        </w:rPr>
        <w:t>modelling method</w:t>
      </w:r>
      <w:r>
        <w:rPr>
          <w:rFonts w:eastAsiaTheme="minorEastAsia"/>
          <w:b/>
          <w:bCs/>
          <w:lang w:eastAsia="zh-CN"/>
        </w:rPr>
        <w:t xml:space="preserve"> of antenna efficiency and </w:t>
      </w:r>
      <w:r w:rsidRPr="00F66254">
        <w:rPr>
          <w:rFonts w:eastAsiaTheme="minorEastAsia"/>
          <w:b/>
          <w:bCs/>
          <w:lang w:eastAsia="zh-CN"/>
        </w:rPr>
        <w:t>exact antenna efficiency values</w:t>
      </w:r>
      <w:r>
        <w:rPr>
          <w:rFonts w:eastAsiaTheme="minorEastAsia"/>
          <w:b/>
          <w:bCs/>
          <w:lang w:eastAsia="zh-CN"/>
        </w:rPr>
        <w:t>.</w:t>
      </w:r>
    </w:p>
    <w:p w14:paraId="3C44C26B" w14:textId="77777777" w:rsidR="00F66254" w:rsidRDefault="00F66254" w:rsidP="00F66254">
      <w:pPr>
        <w:pStyle w:val="32"/>
        <w:spacing w:before="120" w:after="120"/>
        <w:rPr>
          <w:rFonts w:eastAsiaTheme="minorEastAsia"/>
          <w:b/>
        </w:rPr>
      </w:pPr>
      <w:r w:rsidRPr="00C2085D">
        <w:rPr>
          <w:rFonts w:eastAsiaTheme="minorEastAsia" w:hint="eastAsia"/>
          <w:b/>
        </w:rPr>
        <w:t>P</w:t>
      </w:r>
      <w:r w:rsidRPr="00C2085D">
        <w:rPr>
          <w:rFonts w:eastAsiaTheme="minorEastAsia"/>
          <w:b/>
        </w:rPr>
        <w:t xml:space="preserve">roposal </w:t>
      </w:r>
      <w:r>
        <w:rPr>
          <w:rFonts w:eastAsiaTheme="minorEastAsia"/>
          <w:b/>
        </w:rPr>
        <w:t>8</w:t>
      </w:r>
      <w:r w:rsidRPr="00C2085D">
        <w:rPr>
          <w:rFonts w:eastAsiaTheme="minorEastAsia"/>
          <w:b/>
        </w:rPr>
        <w:t xml:space="preserve">: </w:t>
      </w:r>
      <w:r>
        <w:rPr>
          <w:rFonts w:eastAsiaTheme="minorEastAsia"/>
          <w:b/>
        </w:rPr>
        <w:t>F</w:t>
      </w:r>
      <w:r w:rsidRPr="005407E3">
        <w:rPr>
          <w:rFonts w:eastAsiaTheme="minorEastAsia"/>
          <w:b/>
        </w:rPr>
        <w:t>or the foldable UE assumed for the 6 layers feasibility study</w:t>
      </w:r>
      <w:r>
        <w:rPr>
          <w:rFonts w:eastAsiaTheme="minorEastAsia"/>
          <w:b/>
        </w:rPr>
        <w:t>,</w:t>
      </w:r>
      <w:r w:rsidRPr="00C2085D">
        <w:rPr>
          <w:rFonts w:eastAsiaTheme="minorEastAsia"/>
          <w:b/>
        </w:rPr>
        <w:t xml:space="preserve"> </w:t>
      </w:r>
      <w:r>
        <w:rPr>
          <w:rFonts w:eastAsiaTheme="minorEastAsia"/>
          <w:b/>
        </w:rPr>
        <w:t>the following aspects should be considered for the 6 MIMO evaluation with additional 1~2dB margin:</w:t>
      </w:r>
    </w:p>
    <w:p w14:paraId="34E36853" w14:textId="77777777" w:rsidR="00F66254" w:rsidRDefault="00F66254" w:rsidP="00F66254">
      <w:pPr>
        <w:pStyle w:val="32"/>
        <w:numPr>
          <w:ilvl w:val="0"/>
          <w:numId w:val="16"/>
        </w:numPr>
        <w:spacing w:before="120" w:after="120"/>
        <w:rPr>
          <w:rFonts w:eastAsiaTheme="minorEastAsia"/>
          <w:b/>
        </w:rPr>
      </w:pPr>
      <w:r w:rsidRPr="00E54A8F">
        <w:rPr>
          <w:rFonts w:eastAsiaTheme="minorEastAsia"/>
          <w:b/>
        </w:rPr>
        <w:t>When the phone is folded, the spatially overlapped antenna could be impacted which would lead to degraded receiving performance</w:t>
      </w:r>
      <w:r>
        <w:rPr>
          <w:rFonts w:eastAsiaTheme="minorEastAsia"/>
          <w:b/>
        </w:rPr>
        <w:t>.</w:t>
      </w:r>
    </w:p>
    <w:p w14:paraId="13260FBF" w14:textId="77777777" w:rsidR="00F66254" w:rsidRPr="00E54A8F" w:rsidRDefault="00F66254" w:rsidP="00F66254">
      <w:pPr>
        <w:pStyle w:val="32"/>
        <w:numPr>
          <w:ilvl w:val="0"/>
          <w:numId w:val="16"/>
        </w:numPr>
        <w:spacing w:before="120" w:after="120"/>
        <w:rPr>
          <w:rFonts w:eastAsiaTheme="minorEastAsia"/>
          <w:b/>
        </w:rPr>
      </w:pPr>
      <w:r w:rsidRPr="00E54A8F">
        <w:rPr>
          <w:rFonts w:eastAsiaTheme="minorEastAsia"/>
          <w:b/>
        </w:rPr>
        <w:t>If the diversity branches are not on the main board, there could be power imbalance issue since the insertion loss would be high for the path across the hinge.</w:t>
      </w:r>
    </w:p>
    <w:p w14:paraId="3636D2D3" w14:textId="77777777" w:rsidR="00F66254" w:rsidRPr="00C2085D" w:rsidRDefault="00F66254" w:rsidP="00F66254">
      <w:pPr>
        <w:pStyle w:val="32"/>
        <w:numPr>
          <w:ilvl w:val="0"/>
          <w:numId w:val="16"/>
        </w:numPr>
        <w:spacing w:before="120" w:after="120"/>
        <w:rPr>
          <w:rFonts w:eastAsiaTheme="minorEastAsia"/>
          <w:b/>
        </w:rPr>
      </w:pPr>
      <w:r w:rsidRPr="00E54A8F">
        <w:rPr>
          <w:rFonts w:eastAsiaTheme="minorEastAsia"/>
          <w:b/>
        </w:rPr>
        <w:t>The hinge would partially occupy the edge of each screen in order to guarantee the structural stability, hence unlike phablet at least the occupied space cannot be used for antenna placement anymore. Then adding more antenna could make the antenna correlation worse.</w:t>
      </w:r>
    </w:p>
    <w:p w14:paraId="7042CA95" w14:textId="77777777" w:rsidR="00F66254" w:rsidRDefault="00F66254" w:rsidP="00F66254">
      <w:pPr>
        <w:pStyle w:val="proposal"/>
        <w:spacing w:after="120"/>
        <w:rPr>
          <w:rFonts w:eastAsiaTheme="minorEastAsia"/>
        </w:rPr>
      </w:pPr>
      <w:r>
        <w:rPr>
          <w:rFonts w:eastAsiaTheme="minorEastAsia" w:hint="eastAsia"/>
        </w:rPr>
        <w:lastRenderedPageBreak/>
        <w:t>P</w:t>
      </w:r>
      <w:r>
        <w:rPr>
          <w:rFonts w:eastAsiaTheme="minorEastAsia"/>
        </w:rPr>
        <w:t>roposal 9: RAN4 shall analyse the increased baseband complexity and power consumption for 6Layers compared to 4Layers including LDPC decoder, channel estimation, DMRS based interference estimation and MIMO detector.</w:t>
      </w:r>
    </w:p>
    <w:p w14:paraId="37C0483A" w14:textId="5B8CF425" w:rsidR="00582D2E" w:rsidRPr="00AE3A08" w:rsidRDefault="00F66254" w:rsidP="00582D2E">
      <w:pPr>
        <w:pStyle w:val="proposal"/>
        <w:spacing w:after="120"/>
        <w:rPr>
          <w:rFonts w:eastAsiaTheme="minorEastAsia"/>
        </w:rPr>
      </w:pPr>
      <w:r>
        <w:rPr>
          <w:rFonts w:eastAsiaTheme="minorEastAsia" w:hint="eastAsia"/>
        </w:rPr>
        <w:t>P</w:t>
      </w:r>
      <w:r>
        <w:rPr>
          <w:rFonts w:eastAsiaTheme="minorEastAsia"/>
        </w:rPr>
        <w:t>roposal 10: Don’t introduce 6 layers for 6Rx in Rel-19.</w:t>
      </w:r>
    </w:p>
    <w:p w14:paraId="357F0D18" w14:textId="77777777" w:rsidR="00582D2E" w:rsidRPr="00023F5D" w:rsidRDefault="00582D2E" w:rsidP="00582D2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584BC23" w14:textId="6C64281D" w:rsidR="00582D2E" w:rsidRDefault="00582D2E" w:rsidP="00582D2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Pr="00582D2E">
        <w:rPr>
          <w:rFonts w:ascii="Times" w:eastAsia="微软雅黑" w:hAnsi="Times" w:cs="Times New Roman"/>
          <w:bCs/>
          <w:lang w:val="en-US" w:eastAsia="zh-CN"/>
        </w:rPr>
        <w:t>R4-24</w:t>
      </w:r>
      <w:r w:rsidR="00764826">
        <w:rPr>
          <w:rFonts w:ascii="Times" w:eastAsia="微软雅黑" w:hAnsi="Times" w:cs="Times New Roman"/>
          <w:bCs/>
          <w:lang w:val="en-US" w:eastAsia="zh-CN"/>
        </w:rPr>
        <w:t>20376</w:t>
      </w:r>
      <w:r>
        <w:rPr>
          <w:rFonts w:ascii="Times" w:eastAsia="微软雅黑" w:hAnsi="Times" w:cs="Times New Roman"/>
          <w:bCs/>
          <w:lang w:val="en-US" w:eastAsia="zh-CN"/>
        </w:rPr>
        <w:t xml:space="preserve"> </w:t>
      </w:r>
      <w:r w:rsidRPr="00582D2E">
        <w:rPr>
          <w:rFonts w:ascii="Times" w:eastAsia="微软雅黑" w:hAnsi="Times" w:cs="Times New Roman"/>
          <w:bCs/>
          <w:lang w:val="en-US" w:eastAsia="zh-CN"/>
        </w:rPr>
        <w:t>WF on 6Rx UE requirements</w:t>
      </w:r>
      <w:r w:rsidR="00D034EE">
        <w:rPr>
          <w:rFonts w:ascii="Times" w:eastAsia="微软雅黑" w:hAnsi="Times" w:cs="Times New Roman"/>
          <w:bCs/>
          <w:lang w:val="en-US" w:eastAsia="zh-CN"/>
        </w:rPr>
        <w:t>.</w:t>
      </w:r>
    </w:p>
    <w:p w14:paraId="5963C22A" w14:textId="28684FF9" w:rsidR="00D034EE" w:rsidRPr="00D034EE" w:rsidRDefault="00D034EE" w:rsidP="00582D2E">
      <w:pPr>
        <w:rPr>
          <w:rFonts w:ascii="Times" w:eastAsia="微软雅黑" w:hAnsi="Times" w:cs="Times New Roman"/>
          <w:bCs/>
          <w:lang w:val="en-US" w:eastAsia="zh-CN"/>
        </w:rPr>
      </w:pPr>
      <w:r>
        <w:rPr>
          <w:rFonts w:ascii="Times" w:eastAsia="微软雅黑" w:hAnsi="Times" w:cs="Times New Roman" w:hint="eastAsia"/>
          <w:bCs/>
          <w:lang w:val="en-US" w:eastAsia="zh-CN"/>
        </w:rPr>
        <w:t>[</w:t>
      </w:r>
      <w:r>
        <w:rPr>
          <w:rFonts w:ascii="Times" w:eastAsia="微软雅黑" w:hAnsi="Times" w:cs="Times New Roman"/>
          <w:bCs/>
          <w:lang w:val="en-US" w:eastAsia="zh-CN"/>
        </w:rPr>
        <w:t xml:space="preserve">2]  </w:t>
      </w:r>
      <w:r w:rsidRPr="00D034EE">
        <w:rPr>
          <w:rFonts w:ascii="Times" w:eastAsia="微软雅黑" w:hAnsi="Times" w:cs="Times New Roman"/>
          <w:bCs/>
          <w:lang w:val="en-US" w:eastAsia="zh-CN"/>
        </w:rPr>
        <w:t>R4-2417561</w:t>
      </w:r>
      <w:r>
        <w:rPr>
          <w:rFonts w:ascii="Times" w:eastAsia="微软雅黑" w:hAnsi="Times" w:cs="Times New Roman"/>
          <w:bCs/>
          <w:lang w:val="en-US" w:eastAsia="zh-CN"/>
        </w:rPr>
        <w:t xml:space="preserve"> </w:t>
      </w:r>
      <w:r w:rsidRPr="00D034EE">
        <w:rPr>
          <w:rFonts w:ascii="Times" w:eastAsia="微软雅黑" w:hAnsi="Times" w:cs="Times New Roman"/>
          <w:bCs/>
          <w:lang w:val="en-US" w:eastAsia="zh-CN"/>
        </w:rPr>
        <w:t>Feasibility evaluation of MIMO layer for 6Rx UE</w:t>
      </w:r>
      <w:r>
        <w:rPr>
          <w:rFonts w:ascii="Times" w:eastAsia="微软雅黑" w:hAnsi="Times" w:cs="Times New Roman"/>
          <w:bCs/>
          <w:lang w:val="en-US" w:eastAsia="zh-CN"/>
        </w:rPr>
        <w:t xml:space="preserve">. MediaTek Inc. </w:t>
      </w:r>
    </w:p>
    <w:sectPr w:rsidR="00D034EE" w:rsidRPr="00D034E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A01D6" w14:textId="77777777" w:rsidR="002310DA" w:rsidRDefault="002310DA">
      <w:r>
        <w:separator/>
      </w:r>
    </w:p>
  </w:endnote>
  <w:endnote w:type="continuationSeparator" w:id="0">
    <w:p w14:paraId="4C288E0F" w14:textId="77777777" w:rsidR="002310DA" w:rsidRDefault="0023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B0C38" w14:textId="77777777" w:rsidR="002310DA" w:rsidRDefault="002310DA">
      <w:r>
        <w:separator/>
      </w:r>
    </w:p>
  </w:footnote>
  <w:footnote w:type="continuationSeparator" w:id="0">
    <w:p w14:paraId="22D29BF0" w14:textId="77777777" w:rsidR="002310DA" w:rsidRDefault="002310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C1E5A10"/>
    <w:multiLevelType w:val="hybridMultilevel"/>
    <w:tmpl w:val="B0A05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5DD86B00"/>
    <w:multiLevelType w:val="hybridMultilevel"/>
    <w:tmpl w:val="3F7E1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4"/>
  </w:num>
  <w:num w:numId="4">
    <w:abstractNumId w:val="16"/>
  </w:num>
  <w:num w:numId="5">
    <w:abstractNumId w:val="10"/>
  </w:num>
  <w:num w:numId="6">
    <w:abstractNumId w:val="0"/>
  </w:num>
  <w:num w:numId="7">
    <w:abstractNumId w:val="4"/>
  </w:num>
  <w:num w:numId="8">
    <w:abstractNumId w:val="8"/>
  </w:num>
  <w:num w:numId="9">
    <w:abstractNumId w:val="9"/>
  </w:num>
  <w:num w:numId="10">
    <w:abstractNumId w:val="13"/>
  </w:num>
  <w:num w:numId="11">
    <w:abstractNumId w:val="15"/>
  </w:num>
  <w:num w:numId="12">
    <w:abstractNumId w:val="6"/>
  </w:num>
  <w:num w:numId="13">
    <w:abstractNumId w:val="7"/>
  </w:num>
  <w:num w:numId="14">
    <w:abstractNumId w:val="12"/>
  </w:num>
  <w:num w:numId="15">
    <w:abstractNumId w:val="11"/>
  </w:num>
  <w:num w:numId="16">
    <w:abstractNumId w:val="5"/>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EA9"/>
    <w:rsid w:val="00001940"/>
    <w:rsid w:val="00002862"/>
    <w:rsid w:val="00002C5F"/>
    <w:rsid w:val="00002C94"/>
    <w:rsid w:val="00003904"/>
    <w:rsid w:val="00003A66"/>
    <w:rsid w:val="00003DF6"/>
    <w:rsid w:val="00003FCF"/>
    <w:rsid w:val="000044DA"/>
    <w:rsid w:val="00004909"/>
    <w:rsid w:val="0000492E"/>
    <w:rsid w:val="00005395"/>
    <w:rsid w:val="0000613E"/>
    <w:rsid w:val="00006528"/>
    <w:rsid w:val="000068C4"/>
    <w:rsid w:val="00006AA0"/>
    <w:rsid w:val="0000773D"/>
    <w:rsid w:val="00007D4F"/>
    <w:rsid w:val="0001063C"/>
    <w:rsid w:val="000110CA"/>
    <w:rsid w:val="000118F6"/>
    <w:rsid w:val="00013CB8"/>
    <w:rsid w:val="0001416A"/>
    <w:rsid w:val="00014462"/>
    <w:rsid w:val="00014753"/>
    <w:rsid w:val="00014FBC"/>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169"/>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82"/>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56"/>
    <w:rsid w:val="000742BF"/>
    <w:rsid w:val="00074EF0"/>
    <w:rsid w:val="00075055"/>
    <w:rsid w:val="00075247"/>
    <w:rsid w:val="00076E9F"/>
    <w:rsid w:val="00077043"/>
    <w:rsid w:val="00077A10"/>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6EB8"/>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0D46"/>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1CD7"/>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83D"/>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539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3E8"/>
    <w:rsid w:val="00196B89"/>
    <w:rsid w:val="001977C8"/>
    <w:rsid w:val="00197C7B"/>
    <w:rsid w:val="001A0FB8"/>
    <w:rsid w:val="001A1B88"/>
    <w:rsid w:val="001A1F92"/>
    <w:rsid w:val="001A2382"/>
    <w:rsid w:val="001A31EF"/>
    <w:rsid w:val="001A34F0"/>
    <w:rsid w:val="001A38C1"/>
    <w:rsid w:val="001A586B"/>
    <w:rsid w:val="001A5E4F"/>
    <w:rsid w:val="001A5F6E"/>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5D6D"/>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1F8"/>
    <w:rsid w:val="001F1488"/>
    <w:rsid w:val="001F2538"/>
    <w:rsid w:val="001F2CFC"/>
    <w:rsid w:val="001F3B55"/>
    <w:rsid w:val="001F3BDF"/>
    <w:rsid w:val="001F41DE"/>
    <w:rsid w:val="001F46A0"/>
    <w:rsid w:val="001F46B4"/>
    <w:rsid w:val="001F4A9B"/>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50A"/>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0DA"/>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46FCC"/>
    <w:rsid w:val="0025022A"/>
    <w:rsid w:val="00250854"/>
    <w:rsid w:val="0025185C"/>
    <w:rsid w:val="00252287"/>
    <w:rsid w:val="0025228F"/>
    <w:rsid w:val="002530BE"/>
    <w:rsid w:val="00256323"/>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678E8"/>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0E9"/>
    <w:rsid w:val="0028062F"/>
    <w:rsid w:val="002808AD"/>
    <w:rsid w:val="00280C1A"/>
    <w:rsid w:val="00280FEC"/>
    <w:rsid w:val="0028119B"/>
    <w:rsid w:val="00281EB0"/>
    <w:rsid w:val="00282888"/>
    <w:rsid w:val="00283174"/>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0F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9E3"/>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5B6"/>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37873"/>
    <w:rsid w:val="00340D94"/>
    <w:rsid w:val="00340FC5"/>
    <w:rsid w:val="00341115"/>
    <w:rsid w:val="00341A81"/>
    <w:rsid w:val="003421D9"/>
    <w:rsid w:val="00342A3B"/>
    <w:rsid w:val="00342E2A"/>
    <w:rsid w:val="003436A3"/>
    <w:rsid w:val="00344243"/>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EB1"/>
    <w:rsid w:val="003754ED"/>
    <w:rsid w:val="003760CC"/>
    <w:rsid w:val="003803C5"/>
    <w:rsid w:val="00380BEF"/>
    <w:rsid w:val="00380EBB"/>
    <w:rsid w:val="003819DC"/>
    <w:rsid w:val="00381BC0"/>
    <w:rsid w:val="00381C0D"/>
    <w:rsid w:val="00381F6C"/>
    <w:rsid w:val="003825B9"/>
    <w:rsid w:val="0038267F"/>
    <w:rsid w:val="00382754"/>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0CB1"/>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9F5"/>
    <w:rsid w:val="003C3310"/>
    <w:rsid w:val="003C40CB"/>
    <w:rsid w:val="003C41DB"/>
    <w:rsid w:val="003C4C53"/>
    <w:rsid w:val="003C6243"/>
    <w:rsid w:val="003C6A0B"/>
    <w:rsid w:val="003C6C18"/>
    <w:rsid w:val="003C6D51"/>
    <w:rsid w:val="003C6EBF"/>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6658"/>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0ACF"/>
    <w:rsid w:val="00441264"/>
    <w:rsid w:val="00442AF1"/>
    <w:rsid w:val="004435FA"/>
    <w:rsid w:val="00443E2C"/>
    <w:rsid w:val="00444277"/>
    <w:rsid w:val="00444983"/>
    <w:rsid w:val="00444E0B"/>
    <w:rsid w:val="00444F8C"/>
    <w:rsid w:val="004453C9"/>
    <w:rsid w:val="00445A1C"/>
    <w:rsid w:val="004464C6"/>
    <w:rsid w:val="0044674B"/>
    <w:rsid w:val="00446771"/>
    <w:rsid w:val="00447004"/>
    <w:rsid w:val="004478FC"/>
    <w:rsid w:val="0045015E"/>
    <w:rsid w:val="00450506"/>
    <w:rsid w:val="0045070B"/>
    <w:rsid w:val="00450B85"/>
    <w:rsid w:val="004513B5"/>
    <w:rsid w:val="00452888"/>
    <w:rsid w:val="0045339A"/>
    <w:rsid w:val="00453767"/>
    <w:rsid w:val="00453897"/>
    <w:rsid w:val="00454041"/>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55F"/>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07D"/>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0D11"/>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4FBF"/>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2D2E"/>
    <w:rsid w:val="00582EE4"/>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093"/>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3A65"/>
    <w:rsid w:val="00615149"/>
    <w:rsid w:val="00615C80"/>
    <w:rsid w:val="00615EEE"/>
    <w:rsid w:val="006167F5"/>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4EAA"/>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537"/>
    <w:rsid w:val="00646441"/>
    <w:rsid w:val="00646458"/>
    <w:rsid w:val="006468C8"/>
    <w:rsid w:val="00647C17"/>
    <w:rsid w:val="00647E1E"/>
    <w:rsid w:val="00650AF8"/>
    <w:rsid w:val="0065159D"/>
    <w:rsid w:val="00652790"/>
    <w:rsid w:val="00652E41"/>
    <w:rsid w:val="00653D47"/>
    <w:rsid w:val="0065407D"/>
    <w:rsid w:val="00654A1C"/>
    <w:rsid w:val="00655788"/>
    <w:rsid w:val="00655B90"/>
    <w:rsid w:val="00655DE3"/>
    <w:rsid w:val="00656298"/>
    <w:rsid w:val="00656B72"/>
    <w:rsid w:val="00656ED5"/>
    <w:rsid w:val="00657B4C"/>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6E0"/>
    <w:rsid w:val="00666DD8"/>
    <w:rsid w:val="006705F0"/>
    <w:rsid w:val="00670B5A"/>
    <w:rsid w:val="00670B7C"/>
    <w:rsid w:val="00670E91"/>
    <w:rsid w:val="00671283"/>
    <w:rsid w:val="006726F6"/>
    <w:rsid w:val="00672840"/>
    <w:rsid w:val="00672DDB"/>
    <w:rsid w:val="00673B4E"/>
    <w:rsid w:val="00673F38"/>
    <w:rsid w:val="00674A87"/>
    <w:rsid w:val="006757BF"/>
    <w:rsid w:val="006763B7"/>
    <w:rsid w:val="006765FF"/>
    <w:rsid w:val="006766B7"/>
    <w:rsid w:val="00677739"/>
    <w:rsid w:val="00677BD8"/>
    <w:rsid w:val="00677C0E"/>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A4C"/>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0550"/>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4333"/>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4826"/>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5C6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09F5"/>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504D"/>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2BD5"/>
    <w:rsid w:val="00804A7D"/>
    <w:rsid w:val="00806C0B"/>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07E6"/>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58F7"/>
    <w:rsid w:val="008860B9"/>
    <w:rsid w:val="008904B4"/>
    <w:rsid w:val="00890994"/>
    <w:rsid w:val="00890A68"/>
    <w:rsid w:val="00890C7C"/>
    <w:rsid w:val="00890F8C"/>
    <w:rsid w:val="00891BAD"/>
    <w:rsid w:val="008922C2"/>
    <w:rsid w:val="00892701"/>
    <w:rsid w:val="00892A9B"/>
    <w:rsid w:val="008939F8"/>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10E"/>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6DA"/>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3EBA"/>
    <w:rsid w:val="0091457A"/>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5F89"/>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6ABE"/>
    <w:rsid w:val="0094707C"/>
    <w:rsid w:val="00947518"/>
    <w:rsid w:val="009479BA"/>
    <w:rsid w:val="0095007A"/>
    <w:rsid w:val="009502AB"/>
    <w:rsid w:val="00950BB4"/>
    <w:rsid w:val="00950E7D"/>
    <w:rsid w:val="00951CDA"/>
    <w:rsid w:val="009526DA"/>
    <w:rsid w:val="00952DFC"/>
    <w:rsid w:val="00952EDC"/>
    <w:rsid w:val="009532B9"/>
    <w:rsid w:val="00953D5F"/>
    <w:rsid w:val="0095464A"/>
    <w:rsid w:val="00954A16"/>
    <w:rsid w:val="00955136"/>
    <w:rsid w:val="00955911"/>
    <w:rsid w:val="00955C18"/>
    <w:rsid w:val="00955C83"/>
    <w:rsid w:val="00955EC7"/>
    <w:rsid w:val="00956821"/>
    <w:rsid w:val="009568A6"/>
    <w:rsid w:val="00956F3A"/>
    <w:rsid w:val="009570C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BA0"/>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2FA"/>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462B"/>
    <w:rsid w:val="00A54C93"/>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2C30"/>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29CE"/>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6E77"/>
    <w:rsid w:val="00AA73DA"/>
    <w:rsid w:val="00AA7699"/>
    <w:rsid w:val="00AA7B64"/>
    <w:rsid w:val="00AA7DFA"/>
    <w:rsid w:val="00AB02F1"/>
    <w:rsid w:val="00AB057B"/>
    <w:rsid w:val="00AB1974"/>
    <w:rsid w:val="00AB1CAA"/>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18F"/>
    <w:rsid w:val="00AE2CC3"/>
    <w:rsid w:val="00AE2D2C"/>
    <w:rsid w:val="00AE2DDF"/>
    <w:rsid w:val="00AE30CF"/>
    <w:rsid w:val="00AE3581"/>
    <w:rsid w:val="00AE3A08"/>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4EB2"/>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368"/>
    <w:rsid w:val="00B075E1"/>
    <w:rsid w:val="00B07ABB"/>
    <w:rsid w:val="00B07BDF"/>
    <w:rsid w:val="00B07FFB"/>
    <w:rsid w:val="00B11709"/>
    <w:rsid w:val="00B12191"/>
    <w:rsid w:val="00B125BD"/>
    <w:rsid w:val="00B13226"/>
    <w:rsid w:val="00B134CB"/>
    <w:rsid w:val="00B13691"/>
    <w:rsid w:val="00B13CBD"/>
    <w:rsid w:val="00B140DB"/>
    <w:rsid w:val="00B14278"/>
    <w:rsid w:val="00B15481"/>
    <w:rsid w:val="00B15AAB"/>
    <w:rsid w:val="00B15ABB"/>
    <w:rsid w:val="00B15B9E"/>
    <w:rsid w:val="00B16A7A"/>
    <w:rsid w:val="00B16C24"/>
    <w:rsid w:val="00B16EAB"/>
    <w:rsid w:val="00B16FD7"/>
    <w:rsid w:val="00B174FB"/>
    <w:rsid w:val="00B178FE"/>
    <w:rsid w:val="00B17FD1"/>
    <w:rsid w:val="00B21279"/>
    <w:rsid w:val="00B219EE"/>
    <w:rsid w:val="00B21E5B"/>
    <w:rsid w:val="00B221A4"/>
    <w:rsid w:val="00B22C13"/>
    <w:rsid w:val="00B2333A"/>
    <w:rsid w:val="00B235F4"/>
    <w:rsid w:val="00B248D5"/>
    <w:rsid w:val="00B26195"/>
    <w:rsid w:val="00B26400"/>
    <w:rsid w:val="00B2670B"/>
    <w:rsid w:val="00B27C79"/>
    <w:rsid w:val="00B27F1F"/>
    <w:rsid w:val="00B27F92"/>
    <w:rsid w:val="00B27F94"/>
    <w:rsid w:val="00B30351"/>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173"/>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A739B"/>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5F8"/>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16"/>
    <w:rsid w:val="00C42D5A"/>
    <w:rsid w:val="00C42D6F"/>
    <w:rsid w:val="00C44E32"/>
    <w:rsid w:val="00C4539D"/>
    <w:rsid w:val="00C45879"/>
    <w:rsid w:val="00C458AC"/>
    <w:rsid w:val="00C4598B"/>
    <w:rsid w:val="00C45B96"/>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11E"/>
    <w:rsid w:val="00C673DC"/>
    <w:rsid w:val="00C67B92"/>
    <w:rsid w:val="00C70BF0"/>
    <w:rsid w:val="00C7116F"/>
    <w:rsid w:val="00C716CA"/>
    <w:rsid w:val="00C724D7"/>
    <w:rsid w:val="00C72799"/>
    <w:rsid w:val="00C73295"/>
    <w:rsid w:val="00C736B9"/>
    <w:rsid w:val="00C73C42"/>
    <w:rsid w:val="00C74835"/>
    <w:rsid w:val="00C74887"/>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B4"/>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3C76"/>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A53"/>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0F"/>
    <w:rsid w:val="00CF5C76"/>
    <w:rsid w:val="00CF62BB"/>
    <w:rsid w:val="00CF7357"/>
    <w:rsid w:val="00CF7811"/>
    <w:rsid w:val="00D00E5F"/>
    <w:rsid w:val="00D0140B"/>
    <w:rsid w:val="00D020D2"/>
    <w:rsid w:val="00D0291E"/>
    <w:rsid w:val="00D034E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221"/>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4F16"/>
    <w:rsid w:val="00D55157"/>
    <w:rsid w:val="00D5515C"/>
    <w:rsid w:val="00D55F02"/>
    <w:rsid w:val="00D55F97"/>
    <w:rsid w:val="00D56017"/>
    <w:rsid w:val="00D56B7C"/>
    <w:rsid w:val="00D60067"/>
    <w:rsid w:val="00D60117"/>
    <w:rsid w:val="00D6072E"/>
    <w:rsid w:val="00D61CFF"/>
    <w:rsid w:val="00D61E64"/>
    <w:rsid w:val="00D6292C"/>
    <w:rsid w:val="00D63019"/>
    <w:rsid w:val="00D6360C"/>
    <w:rsid w:val="00D636AD"/>
    <w:rsid w:val="00D63C07"/>
    <w:rsid w:val="00D644A5"/>
    <w:rsid w:val="00D64714"/>
    <w:rsid w:val="00D647ED"/>
    <w:rsid w:val="00D653B8"/>
    <w:rsid w:val="00D65A87"/>
    <w:rsid w:val="00D65AD0"/>
    <w:rsid w:val="00D65FBF"/>
    <w:rsid w:val="00D66335"/>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3F88"/>
    <w:rsid w:val="00D845B8"/>
    <w:rsid w:val="00D8495E"/>
    <w:rsid w:val="00D85010"/>
    <w:rsid w:val="00D85C73"/>
    <w:rsid w:val="00D85F62"/>
    <w:rsid w:val="00D86D63"/>
    <w:rsid w:val="00D9074A"/>
    <w:rsid w:val="00D9097D"/>
    <w:rsid w:val="00D949C7"/>
    <w:rsid w:val="00D94E69"/>
    <w:rsid w:val="00D952E4"/>
    <w:rsid w:val="00D95402"/>
    <w:rsid w:val="00D95748"/>
    <w:rsid w:val="00D95B22"/>
    <w:rsid w:val="00D9656E"/>
    <w:rsid w:val="00D96749"/>
    <w:rsid w:val="00DA048C"/>
    <w:rsid w:val="00DA056C"/>
    <w:rsid w:val="00DA1AD2"/>
    <w:rsid w:val="00DA1E9B"/>
    <w:rsid w:val="00DA27FC"/>
    <w:rsid w:val="00DA32E6"/>
    <w:rsid w:val="00DA32F7"/>
    <w:rsid w:val="00DA3CE2"/>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7D0"/>
    <w:rsid w:val="00E56F76"/>
    <w:rsid w:val="00E570DA"/>
    <w:rsid w:val="00E574B5"/>
    <w:rsid w:val="00E57526"/>
    <w:rsid w:val="00E57E45"/>
    <w:rsid w:val="00E60203"/>
    <w:rsid w:val="00E604B3"/>
    <w:rsid w:val="00E60778"/>
    <w:rsid w:val="00E60B85"/>
    <w:rsid w:val="00E60FAC"/>
    <w:rsid w:val="00E61597"/>
    <w:rsid w:val="00E61BC2"/>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67E9"/>
    <w:rsid w:val="00E77089"/>
    <w:rsid w:val="00E770A4"/>
    <w:rsid w:val="00E7773E"/>
    <w:rsid w:val="00E80493"/>
    <w:rsid w:val="00E80FB6"/>
    <w:rsid w:val="00E82653"/>
    <w:rsid w:val="00E836AC"/>
    <w:rsid w:val="00E84310"/>
    <w:rsid w:val="00E84572"/>
    <w:rsid w:val="00E855A7"/>
    <w:rsid w:val="00E85C50"/>
    <w:rsid w:val="00E85C54"/>
    <w:rsid w:val="00E85FF3"/>
    <w:rsid w:val="00E862DD"/>
    <w:rsid w:val="00E86376"/>
    <w:rsid w:val="00E86756"/>
    <w:rsid w:val="00E86828"/>
    <w:rsid w:val="00E86886"/>
    <w:rsid w:val="00E86925"/>
    <w:rsid w:val="00E87145"/>
    <w:rsid w:val="00E87423"/>
    <w:rsid w:val="00E875E8"/>
    <w:rsid w:val="00E901C9"/>
    <w:rsid w:val="00E90D6C"/>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605E"/>
    <w:rsid w:val="00EC7C1B"/>
    <w:rsid w:val="00ED00C2"/>
    <w:rsid w:val="00ED0F37"/>
    <w:rsid w:val="00ED10E9"/>
    <w:rsid w:val="00ED115F"/>
    <w:rsid w:val="00ED17A9"/>
    <w:rsid w:val="00ED29AB"/>
    <w:rsid w:val="00ED58D4"/>
    <w:rsid w:val="00ED5D30"/>
    <w:rsid w:val="00ED6A2E"/>
    <w:rsid w:val="00ED6B39"/>
    <w:rsid w:val="00ED7561"/>
    <w:rsid w:val="00ED7BB7"/>
    <w:rsid w:val="00EE0E84"/>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6254"/>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432"/>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9C6"/>
    <w:rsid w:val="00FE4A5A"/>
    <w:rsid w:val="00FE536E"/>
    <w:rsid w:val="00FE55FE"/>
    <w:rsid w:val="00FE653B"/>
    <w:rsid w:val="00FE6FA6"/>
    <w:rsid w:val="00FE73C2"/>
    <w:rsid w:val="00FE7A7B"/>
    <w:rsid w:val="00FE7D17"/>
    <w:rsid w:val="00FE7D91"/>
    <w:rsid w:val="00FF038E"/>
    <w:rsid w:val="00FF0A64"/>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styleId="aff4">
    <w:name w:val="Title"/>
    <w:basedOn w:val="a2"/>
    <w:next w:val="a2"/>
    <w:link w:val="Char8"/>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customStyle="1" w:styleId="UnresolvedMention">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BC70D-8191-4343-B3C7-42C83D3BB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2481</TotalTime>
  <Pages>6</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2025-01-20T12:30:00Z</dcterms:created>
  <dcterms:modified xsi:type="dcterms:W3CDTF">2025-02-07T15:52:00Z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1733888810</vt:lpwstr>
  </property>
</Properties>
</file>